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77D2" w14:textId="47347F77" w:rsidR="004F5495" w:rsidRPr="003F147F" w:rsidRDefault="004F5495" w:rsidP="004F5495">
      <w:pPr>
        <w:spacing w:before="100" w:beforeAutospacing="1" w:after="100" w:afterAutospacing="1"/>
        <w:jc w:val="center"/>
        <w:rPr>
          <w:sz w:val="22"/>
        </w:rPr>
      </w:pPr>
      <w:bookmarkStart w:id="0" w:name="_Hlk81938115"/>
      <w:r w:rsidRPr="00AC2012">
        <w:rPr>
          <w:rFonts w:asciiTheme="minorHAnsi" w:hAnsiTheme="minorHAnsi" w:cstheme="minorHAnsi"/>
          <w:b/>
          <w:sz w:val="28"/>
          <w:szCs w:val="28"/>
        </w:rPr>
        <w:t xml:space="preserve">Philosophy Department Peer Review of Teaching </w:t>
      </w:r>
      <w:r w:rsidR="00AC2012">
        <w:rPr>
          <w:rFonts w:asciiTheme="minorHAnsi" w:hAnsiTheme="minorHAnsi" w:cstheme="minorHAnsi"/>
          <w:b/>
          <w:sz w:val="28"/>
          <w:szCs w:val="28"/>
        </w:rPr>
        <w:t xml:space="preserve">Report </w:t>
      </w:r>
      <w:r w:rsidRPr="00AC2012">
        <w:rPr>
          <w:rFonts w:asciiTheme="minorHAnsi" w:hAnsiTheme="minorHAnsi" w:cstheme="minorHAnsi"/>
          <w:b/>
          <w:sz w:val="28"/>
          <w:szCs w:val="28"/>
        </w:rPr>
        <w:t>Guidelines</w:t>
      </w:r>
      <w:bookmarkEnd w:id="0"/>
      <w:r w:rsidRPr="00AC2012">
        <w:rPr>
          <w:rFonts w:asciiTheme="minorHAnsi" w:hAnsiTheme="minorHAnsi" w:cstheme="minorHAnsi"/>
          <w:b/>
          <w:sz w:val="28"/>
          <w:szCs w:val="28"/>
        </w:rPr>
        <w:br/>
      </w:r>
      <w:r w:rsidRPr="003F147F">
        <w:rPr>
          <w:sz w:val="22"/>
        </w:rPr>
        <w:t>(</w:t>
      </w:r>
      <w:r w:rsidR="00A15AFF">
        <w:rPr>
          <w:sz w:val="22"/>
        </w:rPr>
        <w:t xml:space="preserve">prepared for the Philosophy Department based on </w:t>
      </w:r>
      <w:r w:rsidRPr="003F147F">
        <w:rPr>
          <w:sz w:val="22"/>
        </w:rPr>
        <w:t>TEP guidelines)</w:t>
      </w:r>
    </w:p>
    <w:p w14:paraId="3193DAFE" w14:textId="6EE31D5E" w:rsidR="00A15AFF" w:rsidRPr="00A15AFF" w:rsidRDefault="00A15AFF" w:rsidP="004F5495">
      <w:pPr>
        <w:spacing w:before="100" w:beforeAutospacing="1" w:after="100" w:afterAutospacing="1"/>
        <w:rPr>
          <w:i/>
          <w:sz w:val="22"/>
        </w:rPr>
      </w:pPr>
      <w:r w:rsidRPr="00A15AFF">
        <w:rPr>
          <w:i/>
          <w:sz w:val="22"/>
        </w:rPr>
        <w:t>This document contains guidance on peer evaluations of teaching and contains three parts.  Part I (this page) offers a general overview of the evaluation process.  Part II (the Peer Teaching Observation Guide) is a form to be use during the observation by the evaluator to help in observing appropriate information about the teaching being observed.  Part III (the Peer Evaluation of Teaching Report Template) is the final form you should submit.</w:t>
      </w:r>
    </w:p>
    <w:p w14:paraId="4E9770A8" w14:textId="1708A665" w:rsidR="004F5495" w:rsidRPr="003F147F" w:rsidRDefault="00A15AFF" w:rsidP="004F5495">
      <w:pPr>
        <w:spacing w:before="100" w:beforeAutospacing="1" w:after="100" w:afterAutospacing="1"/>
        <w:rPr>
          <w:sz w:val="22"/>
        </w:rPr>
      </w:pPr>
      <w:r>
        <w:rPr>
          <w:sz w:val="22"/>
        </w:rPr>
        <w:t xml:space="preserve">In general, the submitted </w:t>
      </w:r>
      <w:r w:rsidR="004F5495" w:rsidRPr="003F147F">
        <w:rPr>
          <w:sz w:val="22"/>
        </w:rPr>
        <w:t>report</w:t>
      </w:r>
      <w:r w:rsidR="004F5495" w:rsidRPr="005A14AE">
        <w:rPr>
          <w:sz w:val="22"/>
        </w:rPr>
        <w:t xml:space="preserve"> should contain an overall judgment of the faculty member’s performance supported by evidence from the observation, course documents, and discussions with the faculty member. </w:t>
      </w:r>
      <w:r w:rsidR="004F5495">
        <w:rPr>
          <w:sz w:val="22"/>
        </w:rPr>
        <w:t xml:space="preserve"> </w:t>
      </w:r>
      <w:r w:rsidR="004F5495" w:rsidRPr="003F147F">
        <w:rPr>
          <w:sz w:val="22"/>
        </w:rPr>
        <w:t xml:space="preserve">The </w:t>
      </w:r>
      <w:r w:rsidR="009A3873">
        <w:rPr>
          <w:sz w:val="22"/>
        </w:rPr>
        <w:t xml:space="preserve">final </w:t>
      </w:r>
      <w:r w:rsidR="004F5495" w:rsidRPr="003F147F">
        <w:rPr>
          <w:sz w:val="22"/>
        </w:rPr>
        <w:t xml:space="preserve">report </w:t>
      </w:r>
      <w:r w:rsidR="009A3873">
        <w:rPr>
          <w:sz w:val="22"/>
        </w:rPr>
        <w:t>shall</w:t>
      </w:r>
      <w:r w:rsidR="004F5495" w:rsidRPr="003F147F">
        <w:rPr>
          <w:sz w:val="22"/>
        </w:rPr>
        <w:t xml:space="preserve">: </w:t>
      </w:r>
    </w:p>
    <w:p w14:paraId="22C9ADCE" w14:textId="35D72FE7" w:rsidR="004F5495" w:rsidRPr="005A14AE" w:rsidRDefault="004F5495" w:rsidP="004F5495">
      <w:pPr>
        <w:spacing w:before="100" w:beforeAutospacing="1" w:after="100" w:afterAutospacing="1"/>
        <w:rPr>
          <w:sz w:val="22"/>
        </w:rPr>
      </w:pPr>
      <w:r w:rsidRPr="003F147F">
        <w:rPr>
          <w:sz w:val="22"/>
        </w:rPr>
        <w:t xml:space="preserve">1) </w:t>
      </w:r>
      <w:r w:rsidRPr="005A14AE">
        <w:rPr>
          <w:sz w:val="22"/>
        </w:rPr>
        <w:t xml:space="preserve">detail who did the review, the process followed, and </w:t>
      </w:r>
      <w:r w:rsidRPr="003F147F">
        <w:rPr>
          <w:sz w:val="22"/>
        </w:rPr>
        <w:t>the guides used fo</w:t>
      </w:r>
      <w:r w:rsidR="00AC2012">
        <w:rPr>
          <w:sz w:val="22"/>
        </w:rPr>
        <w:t xml:space="preserve">r </w:t>
      </w:r>
      <w:r w:rsidRPr="003F147F">
        <w:rPr>
          <w:sz w:val="22"/>
        </w:rPr>
        <w:t>observation;</w:t>
      </w:r>
    </w:p>
    <w:p w14:paraId="2E1D8A55" w14:textId="35C8E51F" w:rsidR="004F5495" w:rsidRPr="005A14AE" w:rsidRDefault="004F5495" w:rsidP="004F5495">
      <w:pPr>
        <w:spacing w:before="100" w:beforeAutospacing="1" w:after="100" w:afterAutospacing="1"/>
        <w:rPr>
          <w:sz w:val="22"/>
        </w:rPr>
      </w:pPr>
      <w:r w:rsidRPr="003F147F">
        <w:rPr>
          <w:iCs/>
          <w:sz w:val="22"/>
        </w:rPr>
        <w:t>2)</w:t>
      </w:r>
      <w:r w:rsidRPr="003F147F">
        <w:rPr>
          <w:i/>
          <w:iCs/>
          <w:sz w:val="22"/>
        </w:rPr>
        <w:t xml:space="preserve"> </w:t>
      </w:r>
      <w:r w:rsidRPr="005A14AE">
        <w:rPr>
          <w:sz w:val="22"/>
        </w:rPr>
        <w:t xml:space="preserve">provide specific examples related to </w:t>
      </w:r>
      <w:r w:rsidRPr="005A14AE">
        <w:rPr>
          <w:b/>
          <w:bCs/>
          <w:sz w:val="22"/>
        </w:rPr>
        <w:t>professional</w:t>
      </w:r>
      <w:r w:rsidRPr="005A14AE">
        <w:rPr>
          <w:sz w:val="22"/>
        </w:rPr>
        <w:t xml:space="preserve">, </w:t>
      </w:r>
      <w:r w:rsidRPr="005A14AE">
        <w:rPr>
          <w:b/>
          <w:bCs/>
          <w:sz w:val="22"/>
        </w:rPr>
        <w:t>inclusive</w:t>
      </w:r>
      <w:r w:rsidRPr="005A14AE">
        <w:rPr>
          <w:sz w:val="22"/>
        </w:rPr>
        <w:t xml:space="preserve">, </w:t>
      </w:r>
      <w:r w:rsidRPr="005A14AE">
        <w:rPr>
          <w:b/>
          <w:bCs/>
          <w:sz w:val="22"/>
        </w:rPr>
        <w:t>engaged</w:t>
      </w:r>
      <w:r w:rsidRPr="005A14AE">
        <w:rPr>
          <w:sz w:val="22"/>
        </w:rPr>
        <w:t xml:space="preserve">, and </w:t>
      </w:r>
      <w:r w:rsidRPr="005A14AE">
        <w:rPr>
          <w:b/>
          <w:bCs/>
          <w:sz w:val="22"/>
        </w:rPr>
        <w:t>research-informed</w:t>
      </w:r>
      <w:r w:rsidRPr="005A14AE">
        <w:rPr>
          <w:sz w:val="22"/>
        </w:rPr>
        <w:t xml:space="preserve"> teaching. Use information from the instrument </w:t>
      </w:r>
      <w:r>
        <w:rPr>
          <w:sz w:val="22"/>
        </w:rPr>
        <w:t xml:space="preserve">(i.e., the Philosophy Department’s Peer Teaching Observation Guide </w:t>
      </w:r>
      <w:r w:rsidR="00AC2012">
        <w:rPr>
          <w:sz w:val="22"/>
        </w:rPr>
        <w:t>below</w:t>
      </w:r>
      <w:r>
        <w:rPr>
          <w:sz w:val="22"/>
        </w:rPr>
        <w:t xml:space="preserve">) </w:t>
      </w:r>
      <w:r w:rsidRPr="005A14AE">
        <w:rPr>
          <w:sz w:val="22"/>
        </w:rPr>
        <w:t>to construct an accurate picture of the faculty member’s teaching philosophy, intentions a</w:t>
      </w:r>
      <w:r w:rsidRPr="003F147F">
        <w:rPr>
          <w:sz w:val="22"/>
        </w:rPr>
        <w:t>nd practices. For each category</w:t>
      </w:r>
      <w:r w:rsidRPr="005A14AE">
        <w:rPr>
          <w:sz w:val="22"/>
        </w:rPr>
        <w:t xml:space="preserve"> include specific strengths and areas for development. Include plans the faculty member has articulated </w:t>
      </w:r>
      <w:r w:rsidRPr="003F147F">
        <w:rPr>
          <w:sz w:val="22"/>
        </w:rPr>
        <w:t>about their future teaching.</w:t>
      </w:r>
      <w:r w:rsidRPr="005A14AE">
        <w:rPr>
          <w:sz w:val="22"/>
        </w:rPr>
        <w:t xml:space="preserve"> Bullets below quoted from the 2019 </w:t>
      </w:r>
      <w:r>
        <w:rPr>
          <w:sz w:val="22"/>
        </w:rPr>
        <w:t xml:space="preserve">UA MOU </w:t>
      </w:r>
      <w:r w:rsidRPr="005A14AE">
        <w:rPr>
          <w:sz w:val="22"/>
        </w:rPr>
        <w:t xml:space="preserve">defining </w:t>
      </w:r>
      <w:r>
        <w:rPr>
          <w:sz w:val="22"/>
        </w:rPr>
        <w:t xml:space="preserve">teaching evaluation </w:t>
      </w:r>
      <w:r w:rsidRPr="005A14AE">
        <w:rPr>
          <w:sz w:val="22"/>
        </w:rPr>
        <w:t>criter</w:t>
      </w:r>
      <w:r w:rsidRPr="003F147F">
        <w:rPr>
          <w:sz w:val="22"/>
        </w:rPr>
        <w:t>ia</w:t>
      </w:r>
      <w:r>
        <w:rPr>
          <w:sz w:val="22"/>
        </w:rPr>
        <w:t>:</w:t>
      </w:r>
    </w:p>
    <w:p w14:paraId="3E50B832" w14:textId="77777777" w:rsidR="004F5495" w:rsidRPr="005A14AE" w:rsidRDefault="004F5495" w:rsidP="00A15AFF">
      <w:pPr>
        <w:spacing w:before="100" w:beforeAutospacing="1" w:after="100" w:afterAutospacing="1"/>
        <w:ind w:left="240"/>
        <w:rPr>
          <w:sz w:val="22"/>
        </w:rPr>
      </w:pPr>
      <w:r w:rsidRPr="005A14AE">
        <w:rPr>
          <w:b/>
          <w:bCs/>
          <w:sz w:val="22"/>
        </w:rPr>
        <w:t>Professional Teaching:</w:t>
      </w:r>
      <w:r w:rsidRPr="005A14AE">
        <w:rPr>
          <w:sz w:val="22"/>
        </w:rPr>
        <w:t xml:space="preserve"> include examples indicating…</w:t>
      </w:r>
    </w:p>
    <w:p w14:paraId="39B71D6C" w14:textId="77777777" w:rsidR="004F5495" w:rsidRPr="005A14AE" w:rsidRDefault="004F5495" w:rsidP="004F5495">
      <w:pPr>
        <w:numPr>
          <w:ilvl w:val="0"/>
          <w:numId w:val="2"/>
        </w:numPr>
        <w:spacing w:before="100" w:beforeAutospacing="1" w:after="100" w:afterAutospacing="1"/>
        <w:ind w:left="600"/>
        <w:rPr>
          <w:sz w:val="22"/>
        </w:rPr>
      </w:pPr>
      <w:r w:rsidRPr="005A14AE">
        <w:rPr>
          <w:sz w:val="22"/>
        </w:rPr>
        <w:t>“Readily available, coherently organized, and high-quality course materials; syllabi that establish student workload, learning objectives, grading, and class policy expectations.”</w:t>
      </w:r>
    </w:p>
    <w:p w14:paraId="40F0881C" w14:textId="77777777" w:rsidR="004F5495" w:rsidRPr="005A14AE" w:rsidRDefault="004F5495" w:rsidP="004F5495">
      <w:pPr>
        <w:numPr>
          <w:ilvl w:val="0"/>
          <w:numId w:val="2"/>
        </w:numPr>
        <w:spacing w:before="100" w:beforeAutospacing="1" w:after="100" w:afterAutospacing="1"/>
        <w:ind w:left="600"/>
        <w:rPr>
          <w:sz w:val="22"/>
        </w:rPr>
      </w:pPr>
      <w:r w:rsidRPr="005A14AE">
        <w:rPr>
          <w:sz w:val="22"/>
        </w:rPr>
        <w:t>“Respectful and timely communication with students. Respectful teaching does not mean that the professor cannot give appropriate critical feedback.”</w:t>
      </w:r>
    </w:p>
    <w:p w14:paraId="66A265C6" w14:textId="77777777" w:rsidR="004F5495" w:rsidRPr="005A14AE" w:rsidRDefault="004F5495" w:rsidP="004F5495">
      <w:pPr>
        <w:numPr>
          <w:ilvl w:val="0"/>
          <w:numId w:val="2"/>
        </w:numPr>
        <w:spacing w:before="100" w:beforeAutospacing="1" w:after="100" w:afterAutospacing="1"/>
        <w:ind w:left="600"/>
        <w:rPr>
          <w:sz w:val="22"/>
        </w:rPr>
      </w:pPr>
      <w:r w:rsidRPr="005A14AE">
        <w:rPr>
          <w:sz w:val="22"/>
        </w:rPr>
        <w:t>“Students' activities in and out of class designed and organized to maximize student learning.”</w:t>
      </w:r>
    </w:p>
    <w:p w14:paraId="7F274154" w14:textId="77777777" w:rsidR="004F5495" w:rsidRPr="005A14AE" w:rsidRDefault="004F5495" w:rsidP="00A15AFF">
      <w:pPr>
        <w:spacing w:before="100" w:beforeAutospacing="1" w:after="100" w:afterAutospacing="1"/>
        <w:ind w:left="240"/>
        <w:rPr>
          <w:sz w:val="22"/>
        </w:rPr>
      </w:pPr>
      <w:r w:rsidRPr="005A14AE">
        <w:rPr>
          <w:b/>
          <w:bCs/>
          <w:sz w:val="22"/>
        </w:rPr>
        <w:t xml:space="preserve">Inclusive Teaching: </w:t>
      </w:r>
      <w:r w:rsidRPr="005A14AE">
        <w:rPr>
          <w:sz w:val="22"/>
        </w:rPr>
        <w:t>include examples indicating…</w:t>
      </w:r>
    </w:p>
    <w:p w14:paraId="20024301" w14:textId="77777777" w:rsidR="004F5495" w:rsidRPr="005A14AE" w:rsidRDefault="004F5495" w:rsidP="004F5495">
      <w:pPr>
        <w:numPr>
          <w:ilvl w:val="0"/>
          <w:numId w:val="3"/>
        </w:numPr>
        <w:spacing w:before="100" w:beforeAutospacing="1" w:after="100" w:afterAutospacing="1"/>
        <w:ind w:left="600"/>
        <w:rPr>
          <w:sz w:val="22"/>
        </w:rPr>
      </w:pPr>
      <w:r w:rsidRPr="005A14AE">
        <w:rPr>
          <w:sz w:val="22"/>
        </w:rPr>
        <w:t>“Instruction designed to ensure every student can participate fully and that their presence and participation are valued.”</w:t>
      </w:r>
    </w:p>
    <w:p w14:paraId="11D15136" w14:textId="77777777" w:rsidR="004F5495" w:rsidRPr="005A14AE" w:rsidRDefault="004F5495" w:rsidP="004F5495">
      <w:pPr>
        <w:numPr>
          <w:ilvl w:val="0"/>
          <w:numId w:val="3"/>
        </w:numPr>
        <w:spacing w:before="100" w:beforeAutospacing="1" w:after="100" w:afterAutospacing="1"/>
        <w:ind w:left="600"/>
        <w:rPr>
          <w:sz w:val="22"/>
        </w:rPr>
      </w:pPr>
      <w:r w:rsidRPr="005A14AE">
        <w:rPr>
          <w:sz w:val="22"/>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p w14:paraId="262541E9" w14:textId="77777777" w:rsidR="004F5495" w:rsidRPr="005A14AE" w:rsidRDefault="004F5495" w:rsidP="00A15AFF">
      <w:pPr>
        <w:spacing w:before="100" w:beforeAutospacing="1" w:after="100" w:afterAutospacing="1"/>
        <w:ind w:left="240"/>
        <w:rPr>
          <w:sz w:val="22"/>
        </w:rPr>
      </w:pPr>
      <w:r w:rsidRPr="005A14AE">
        <w:rPr>
          <w:b/>
          <w:bCs/>
          <w:sz w:val="22"/>
        </w:rPr>
        <w:t xml:space="preserve">Engaged Teaching: </w:t>
      </w:r>
      <w:r w:rsidRPr="005A14AE">
        <w:rPr>
          <w:sz w:val="22"/>
        </w:rPr>
        <w:t>include examples indicating reflective teaching practice, such as plans the faculty member has articulated to improve their teaching.</w:t>
      </w:r>
    </w:p>
    <w:p w14:paraId="7E5E5172" w14:textId="77777777" w:rsidR="004F5495" w:rsidRPr="005A14AE" w:rsidRDefault="004F5495" w:rsidP="004F5495">
      <w:pPr>
        <w:numPr>
          <w:ilvl w:val="0"/>
          <w:numId w:val="4"/>
        </w:numPr>
        <w:spacing w:before="100" w:beforeAutospacing="1" w:after="100" w:afterAutospacing="1"/>
        <w:ind w:left="600"/>
        <w:rPr>
          <w:sz w:val="22"/>
        </w:rPr>
      </w:pPr>
      <w:r w:rsidRPr="005A14AE">
        <w:rPr>
          <w:sz w:val="22"/>
        </w:rPr>
        <w:t>“Demonstrated reflective teaching practice, including through the regular revision of courses in content and pedagogy.”</w:t>
      </w:r>
    </w:p>
    <w:p w14:paraId="03677F66" w14:textId="77777777" w:rsidR="004F5495" w:rsidRPr="005A14AE" w:rsidRDefault="004F5495" w:rsidP="00A15AFF">
      <w:pPr>
        <w:spacing w:before="100" w:beforeAutospacing="1" w:after="100" w:afterAutospacing="1"/>
        <w:ind w:left="240"/>
        <w:rPr>
          <w:sz w:val="22"/>
        </w:rPr>
      </w:pPr>
      <w:r w:rsidRPr="005A14AE">
        <w:rPr>
          <w:b/>
          <w:bCs/>
          <w:sz w:val="22"/>
        </w:rPr>
        <w:t>Research-informed Teaching:</w:t>
      </w:r>
      <w:r w:rsidRPr="005A14AE">
        <w:rPr>
          <w:sz w:val="22"/>
        </w:rPr>
        <w:t xml:space="preserve"> include examples indicating…</w:t>
      </w:r>
    </w:p>
    <w:p w14:paraId="348F1EA2" w14:textId="77777777" w:rsidR="004F5495" w:rsidRPr="005A14AE" w:rsidRDefault="004F5495" w:rsidP="004F5495">
      <w:pPr>
        <w:numPr>
          <w:ilvl w:val="0"/>
          <w:numId w:val="5"/>
        </w:numPr>
        <w:spacing w:before="100" w:beforeAutospacing="1" w:after="100" w:afterAutospacing="1"/>
        <w:ind w:left="600"/>
        <w:rPr>
          <w:sz w:val="22"/>
        </w:rPr>
      </w:pPr>
      <w:r w:rsidRPr="005A14AE">
        <w:rPr>
          <w:sz w:val="22"/>
        </w:rPr>
        <w:t>“Instruction models a process or culture of inquiry characteristic of disciplinary or professional expertise.”</w:t>
      </w:r>
    </w:p>
    <w:p w14:paraId="7196F7A1" w14:textId="77777777" w:rsidR="004F5495" w:rsidRPr="005A14AE" w:rsidRDefault="004F5495" w:rsidP="004F5495">
      <w:pPr>
        <w:numPr>
          <w:ilvl w:val="0"/>
          <w:numId w:val="5"/>
        </w:numPr>
        <w:spacing w:before="100" w:beforeAutospacing="1" w:after="100" w:afterAutospacing="1"/>
        <w:ind w:left="600"/>
        <w:rPr>
          <w:sz w:val="22"/>
        </w:rPr>
      </w:pPr>
      <w:r w:rsidRPr="005A14AE">
        <w:rPr>
          <w:sz w:val="22"/>
        </w:rPr>
        <w:t>“Evaluation of student performance linked to explicit goals for student learning established by faculty member, unit, and, for core education, university; these goals and criteria for meeting them are made clear to students.”</w:t>
      </w:r>
    </w:p>
    <w:p w14:paraId="47A6BFF8" w14:textId="77777777" w:rsidR="004F5495" w:rsidRPr="005A14AE" w:rsidRDefault="004F5495" w:rsidP="004F5495">
      <w:pPr>
        <w:numPr>
          <w:ilvl w:val="0"/>
          <w:numId w:val="5"/>
        </w:numPr>
        <w:spacing w:before="100" w:beforeAutospacing="1" w:after="100" w:afterAutospacing="1"/>
        <w:ind w:left="600"/>
        <w:rPr>
          <w:sz w:val="22"/>
        </w:rPr>
      </w:pPr>
      <w:r w:rsidRPr="005A14AE">
        <w:rPr>
          <w:sz w:val="22"/>
        </w:rPr>
        <w:t>“Timely, useful feedback on activities and assignments, including indicating students' progress in the course.”</w:t>
      </w:r>
    </w:p>
    <w:p w14:paraId="631F56E5" w14:textId="77777777" w:rsidR="004F5495" w:rsidRPr="005A14AE" w:rsidRDefault="004F5495" w:rsidP="004F5495">
      <w:pPr>
        <w:numPr>
          <w:ilvl w:val="0"/>
          <w:numId w:val="5"/>
        </w:numPr>
        <w:spacing w:before="100" w:beforeAutospacing="1" w:after="100" w:afterAutospacing="1"/>
        <w:ind w:left="600"/>
        <w:rPr>
          <w:sz w:val="22"/>
        </w:rPr>
      </w:pPr>
      <w:r w:rsidRPr="005A14AE">
        <w:rPr>
          <w:sz w:val="22"/>
        </w:rPr>
        <w:t>“Instruction engages, ch</w:t>
      </w:r>
      <w:r w:rsidRPr="003F147F">
        <w:rPr>
          <w:sz w:val="22"/>
        </w:rPr>
        <w:t>allenges, and supports students</w:t>
      </w:r>
      <w:r w:rsidRPr="005A14AE">
        <w:rPr>
          <w:sz w:val="22"/>
        </w:rPr>
        <w:t>”</w:t>
      </w:r>
      <w:r w:rsidRPr="003F147F">
        <w:rPr>
          <w:sz w:val="22"/>
        </w:rPr>
        <w:t>;</w:t>
      </w:r>
    </w:p>
    <w:p w14:paraId="44558C2C" w14:textId="0CD0E4F4" w:rsidR="004F5495" w:rsidRPr="005A14AE" w:rsidRDefault="004F5495" w:rsidP="004F5495">
      <w:pPr>
        <w:spacing w:before="100" w:beforeAutospacing="1" w:after="100" w:afterAutospacing="1"/>
        <w:rPr>
          <w:sz w:val="22"/>
        </w:rPr>
      </w:pPr>
      <w:r w:rsidRPr="003F147F">
        <w:rPr>
          <w:sz w:val="22"/>
        </w:rPr>
        <w:t xml:space="preserve">3) </w:t>
      </w:r>
      <w:r>
        <w:rPr>
          <w:sz w:val="22"/>
        </w:rPr>
        <w:t xml:space="preserve">ideally, the completed report would </w:t>
      </w:r>
      <w:r w:rsidRPr="005A14AE">
        <w:rPr>
          <w:sz w:val="22"/>
        </w:rPr>
        <w:t>not </w:t>
      </w:r>
      <w:r w:rsidR="00A15AFF">
        <w:rPr>
          <w:sz w:val="22"/>
        </w:rPr>
        <w:t xml:space="preserve">just reproduce verbatim the </w:t>
      </w:r>
      <w:r w:rsidRPr="005A14AE">
        <w:rPr>
          <w:sz w:val="22"/>
        </w:rPr>
        <w:t xml:space="preserve">completed observation </w:t>
      </w:r>
      <w:r w:rsidRPr="003F147F">
        <w:rPr>
          <w:sz w:val="22"/>
        </w:rPr>
        <w:t>instrument</w:t>
      </w:r>
      <w:r>
        <w:rPr>
          <w:sz w:val="22"/>
        </w:rPr>
        <w:t xml:space="preserve"> (i.e., the </w:t>
      </w:r>
      <w:r w:rsidRPr="00A15AFF">
        <w:rPr>
          <w:b/>
          <w:sz w:val="22"/>
        </w:rPr>
        <w:t>Philosophy Department’s Peer Teaching Observation Guide</w:t>
      </w:r>
      <w:r w:rsidR="009A3873">
        <w:rPr>
          <w:sz w:val="22"/>
        </w:rPr>
        <w:t xml:space="preserve"> below</w:t>
      </w:r>
      <w:r>
        <w:rPr>
          <w:sz w:val="22"/>
        </w:rPr>
        <w:t>)</w:t>
      </w:r>
      <w:r w:rsidR="00AC2012">
        <w:rPr>
          <w:sz w:val="22"/>
        </w:rPr>
        <w:t xml:space="preserve"> </w:t>
      </w:r>
      <w:r w:rsidR="00A15AFF">
        <w:rPr>
          <w:sz w:val="22"/>
        </w:rPr>
        <w:t xml:space="preserve">and instead should </w:t>
      </w:r>
      <w:r w:rsidR="00AC2012">
        <w:rPr>
          <w:sz w:val="22"/>
        </w:rPr>
        <w:t>be a prose report</w:t>
      </w:r>
      <w:r w:rsidR="00A15AFF">
        <w:rPr>
          <w:sz w:val="22"/>
        </w:rPr>
        <w:t xml:space="preserve"> (i.e., a document based on the </w:t>
      </w:r>
      <w:r w:rsidR="00A15AFF" w:rsidRPr="00A15AFF">
        <w:rPr>
          <w:b/>
          <w:sz w:val="22"/>
        </w:rPr>
        <w:t>Philosophy Department’s Peer Evaluation of Teaching Report</w:t>
      </w:r>
      <w:r w:rsidR="00A15AFF">
        <w:rPr>
          <w:sz w:val="22"/>
        </w:rPr>
        <w:t xml:space="preserve"> template, also below)</w:t>
      </w:r>
      <w:r w:rsidRPr="003F147F">
        <w:rPr>
          <w:sz w:val="22"/>
        </w:rPr>
        <w:t>;</w:t>
      </w:r>
    </w:p>
    <w:p w14:paraId="20EF4CED" w14:textId="2A2EA39F" w:rsidR="004F5495" w:rsidRPr="003F147F" w:rsidRDefault="004F5495" w:rsidP="00AE0764">
      <w:pPr>
        <w:spacing w:before="100" w:beforeAutospacing="1" w:after="100" w:afterAutospacing="1"/>
        <w:rPr>
          <w:sz w:val="22"/>
        </w:rPr>
      </w:pPr>
      <w:r w:rsidRPr="003F147F">
        <w:rPr>
          <w:sz w:val="22"/>
        </w:rPr>
        <w:t xml:space="preserve">4) </w:t>
      </w:r>
      <w:r w:rsidRPr="005A14AE">
        <w:rPr>
          <w:sz w:val="22"/>
        </w:rPr>
        <w:t>be shared with the faculty member before being placed in the file.  The faculty member should be given the opportunity to respond to the report in writing. The response should be included in the personnel file along with the report.</w:t>
      </w:r>
    </w:p>
    <w:p w14:paraId="2D58FC97" w14:textId="254A7CEC" w:rsidR="0055293D" w:rsidRPr="00236FF4" w:rsidRDefault="0055293D" w:rsidP="00116E14">
      <w:pPr>
        <w:pStyle w:val="Header"/>
        <w:tabs>
          <w:tab w:val="clear" w:pos="4320"/>
          <w:tab w:val="clear" w:pos="8640"/>
          <w:tab w:val="left" w:pos="1995"/>
        </w:tabs>
        <w:jc w:val="center"/>
        <w:outlineLvl w:val="0"/>
        <w:rPr>
          <w:rFonts w:asciiTheme="minorHAnsi" w:hAnsiTheme="minorHAnsi" w:cstheme="minorHAnsi"/>
          <w:b/>
          <w:color w:val="000000" w:themeColor="text1"/>
          <w:sz w:val="28"/>
          <w:szCs w:val="28"/>
        </w:rPr>
      </w:pPr>
      <w:r w:rsidRPr="00236FF4">
        <w:rPr>
          <w:rFonts w:asciiTheme="minorHAnsi" w:hAnsiTheme="minorHAnsi" w:cstheme="minorHAnsi"/>
          <w:b/>
          <w:color w:val="000000" w:themeColor="text1"/>
          <w:sz w:val="28"/>
          <w:szCs w:val="28"/>
        </w:rPr>
        <w:lastRenderedPageBreak/>
        <w:t>Peer Teaching Observation Guide</w:t>
      </w:r>
    </w:p>
    <w:p w14:paraId="49DEF503" w14:textId="77777777" w:rsidR="0055293D" w:rsidRPr="00236FF4" w:rsidRDefault="0055293D" w:rsidP="0055293D">
      <w:pPr>
        <w:tabs>
          <w:tab w:val="left" w:pos="750"/>
        </w:tabs>
        <w:rPr>
          <w:rFonts w:asciiTheme="minorHAnsi" w:hAnsiTheme="minorHAnsi" w:cstheme="minorHAnsi"/>
          <w:color w:val="000000" w:themeColor="text1"/>
          <w:sz w:val="21"/>
          <w:szCs w:val="21"/>
        </w:rPr>
      </w:pPr>
    </w:p>
    <w:p w14:paraId="096A4ADC" w14:textId="2F21E4CF" w:rsidR="0055293D" w:rsidRPr="00116E14" w:rsidRDefault="0055293D" w:rsidP="0055293D">
      <w:pPr>
        <w:tabs>
          <w:tab w:val="left" w:pos="750"/>
        </w:tabs>
        <w:rPr>
          <w:rFonts w:cstheme="minorHAnsi"/>
          <w:color w:val="000000" w:themeColor="text1"/>
          <w:sz w:val="22"/>
          <w:szCs w:val="21"/>
        </w:rPr>
      </w:pPr>
      <w:r w:rsidRPr="00116E14">
        <w:rPr>
          <w:rFonts w:cstheme="minorHAnsi"/>
          <w:color w:val="000000" w:themeColor="text1"/>
          <w:sz w:val="22"/>
          <w:szCs w:val="21"/>
        </w:rPr>
        <w:t xml:space="preserve">This guide invites peer </w:t>
      </w:r>
      <w:r w:rsidR="00776235" w:rsidRPr="00116E14">
        <w:rPr>
          <w:rFonts w:cstheme="minorHAnsi"/>
          <w:color w:val="000000" w:themeColor="text1"/>
          <w:sz w:val="22"/>
          <w:szCs w:val="21"/>
        </w:rPr>
        <w:t xml:space="preserve">faculty </w:t>
      </w:r>
      <w:r w:rsidRPr="00116E14">
        <w:rPr>
          <w:rFonts w:cstheme="minorHAnsi"/>
          <w:color w:val="000000" w:themeColor="text1"/>
          <w:sz w:val="22"/>
          <w:szCs w:val="21"/>
        </w:rPr>
        <w:t>observers to look for teaching practices aligned to the University of Oregon’s professional, inclusive, engaged, and research-informed teaching quality standards. It may serve as a useful tool for self</w:t>
      </w:r>
      <w:r w:rsidR="00236FF4" w:rsidRPr="00116E14">
        <w:rPr>
          <w:rFonts w:cstheme="minorHAnsi"/>
          <w:color w:val="000000" w:themeColor="text1"/>
          <w:sz w:val="22"/>
          <w:szCs w:val="21"/>
        </w:rPr>
        <w:t>-</w:t>
      </w:r>
      <w:r w:rsidRPr="00116E14">
        <w:rPr>
          <w:rFonts w:cstheme="minorHAnsi"/>
          <w:color w:val="000000" w:themeColor="text1"/>
          <w:sz w:val="22"/>
          <w:szCs w:val="21"/>
        </w:rPr>
        <w:t xml:space="preserve">reflection; it also may help structure specific conversations between faculty about the overall effectiveness of a class session and inform written peer reviews of teaching.  </w:t>
      </w:r>
      <w:r w:rsidRPr="00A80445">
        <w:rPr>
          <w:rFonts w:cstheme="minorHAnsi"/>
          <w:b/>
          <w:color w:val="000000" w:themeColor="text1"/>
          <w:sz w:val="22"/>
          <w:szCs w:val="21"/>
        </w:rPr>
        <w:t xml:space="preserve">Not all the items included here are relevant or possible for a given course or class session.  </w:t>
      </w:r>
      <w:r w:rsidRPr="00116E14">
        <w:rPr>
          <w:rFonts w:cstheme="minorHAnsi"/>
          <w:color w:val="000000" w:themeColor="text1"/>
          <w:sz w:val="22"/>
          <w:szCs w:val="21"/>
        </w:rPr>
        <w:t>Conversely, it may be appropriate for an observer to comment on practices not specifically included here.</w:t>
      </w:r>
    </w:p>
    <w:p w14:paraId="4DC69A6F" w14:textId="77777777" w:rsidR="0055293D" w:rsidRPr="00116E14" w:rsidRDefault="0055293D" w:rsidP="0055293D">
      <w:pPr>
        <w:tabs>
          <w:tab w:val="left" w:pos="750"/>
        </w:tabs>
        <w:rPr>
          <w:rFonts w:cstheme="minorHAnsi"/>
          <w:color w:val="000000" w:themeColor="text1"/>
          <w:sz w:val="22"/>
          <w:szCs w:val="21"/>
        </w:rPr>
      </w:pPr>
    </w:p>
    <w:p w14:paraId="571F7D39" w14:textId="526955CD" w:rsidR="0055293D" w:rsidRPr="00116E14" w:rsidRDefault="0055293D" w:rsidP="0055293D">
      <w:pPr>
        <w:tabs>
          <w:tab w:val="left" w:pos="750"/>
        </w:tabs>
        <w:rPr>
          <w:rFonts w:cstheme="minorHAnsi"/>
          <w:color w:val="000000" w:themeColor="text1"/>
          <w:sz w:val="22"/>
          <w:szCs w:val="21"/>
        </w:rPr>
      </w:pPr>
      <w:r w:rsidRPr="00116E14">
        <w:rPr>
          <w:rFonts w:cstheme="minorHAnsi"/>
          <w:color w:val="000000" w:themeColor="text1"/>
          <w:sz w:val="22"/>
          <w:szCs w:val="21"/>
        </w:rPr>
        <w:t xml:space="preserve">This is modified from the TEP guide which can be found here: </w:t>
      </w:r>
      <w:r w:rsidR="0063659A" w:rsidRPr="00116E14">
        <w:rPr>
          <w:rFonts w:cstheme="minorHAnsi"/>
          <w:color w:val="000000" w:themeColor="text1"/>
          <w:sz w:val="22"/>
          <w:szCs w:val="21"/>
        </w:rPr>
        <w:t>https://tep.uoregon.edu/peer-review-teaching</w:t>
      </w:r>
      <w:r w:rsidRPr="00116E14">
        <w:rPr>
          <w:rFonts w:cstheme="minorHAnsi"/>
          <w:color w:val="000000" w:themeColor="text1"/>
          <w:sz w:val="22"/>
          <w:szCs w:val="21"/>
        </w:rPr>
        <w:t xml:space="preserve">.  </w:t>
      </w:r>
      <w:r w:rsidR="00A15AFF">
        <w:rPr>
          <w:rFonts w:cstheme="minorHAnsi"/>
          <w:color w:val="000000" w:themeColor="text1"/>
          <w:sz w:val="22"/>
          <w:szCs w:val="21"/>
        </w:rPr>
        <w:t>T</w:t>
      </w:r>
      <w:r w:rsidRPr="00116E14">
        <w:rPr>
          <w:rFonts w:cstheme="minorHAnsi"/>
          <w:color w:val="000000" w:themeColor="text1"/>
          <w:sz w:val="22"/>
          <w:szCs w:val="21"/>
        </w:rPr>
        <w:t xml:space="preserve">he TEP guide contains </w:t>
      </w:r>
      <w:r w:rsidR="00A15AFF">
        <w:rPr>
          <w:rFonts w:cstheme="minorHAnsi"/>
          <w:color w:val="000000" w:themeColor="text1"/>
          <w:sz w:val="22"/>
          <w:szCs w:val="21"/>
        </w:rPr>
        <w:t xml:space="preserve">many useful </w:t>
      </w:r>
      <w:r w:rsidRPr="00116E14">
        <w:rPr>
          <w:rFonts w:cstheme="minorHAnsi"/>
          <w:color w:val="000000" w:themeColor="text1"/>
          <w:sz w:val="22"/>
          <w:szCs w:val="21"/>
        </w:rPr>
        <w:t>references that the instructor and observer may want to read in order to inform this process.</w:t>
      </w:r>
    </w:p>
    <w:p w14:paraId="6E13D8EF" w14:textId="77777777" w:rsidR="0055293D" w:rsidRPr="00116E14" w:rsidRDefault="0055293D" w:rsidP="0055293D">
      <w:pPr>
        <w:tabs>
          <w:tab w:val="left" w:pos="750"/>
        </w:tabs>
        <w:rPr>
          <w:rFonts w:cstheme="minorHAnsi"/>
          <w:color w:val="000000" w:themeColor="text1"/>
          <w:sz w:val="22"/>
          <w:szCs w:val="21"/>
        </w:rPr>
      </w:pPr>
    </w:p>
    <w:p w14:paraId="73642B53" w14:textId="6CBBD8D5" w:rsidR="0055293D" w:rsidRPr="00116E14" w:rsidRDefault="00AC2012" w:rsidP="0055293D">
      <w:pPr>
        <w:tabs>
          <w:tab w:val="left" w:pos="750"/>
        </w:tabs>
        <w:rPr>
          <w:rFonts w:cstheme="minorHAnsi"/>
          <w:color w:val="000000" w:themeColor="text1"/>
          <w:sz w:val="22"/>
          <w:szCs w:val="21"/>
        </w:rPr>
      </w:pPr>
      <w:r>
        <w:rPr>
          <w:rFonts w:cstheme="minorHAnsi"/>
          <w:b/>
          <w:color w:val="000000" w:themeColor="text1"/>
          <w:sz w:val="22"/>
          <w:szCs w:val="22"/>
        </w:rPr>
        <w:t xml:space="preserve">An Overview of the </w:t>
      </w:r>
      <w:r w:rsidR="0055293D" w:rsidRPr="00116E14">
        <w:rPr>
          <w:rFonts w:cstheme="minorHAnsi"/>
          <w:b/>
          <w:color w:val="000000" w:themeColor="text1"/>
          <w:sz w:val="22"/>
          <w:szCs w:val="22"/>
        </w:rPr>
        <w:t>Process</w:t>
      </w:r>
      <w:r w:rsidR="0055293D" w:rsidRPr="00116E14">
        <w:rPr>
          <w:rFonts w:cstheme="minorHAnsi"/>
          <w:color w:val="000000" w:themeColor="text1"/>
          <w:sz w:val="22"/>
          <w:szCs w:val="21"/>
        </w:rPr>
        <w:t>:</w:t>
      </w:r>
    </w:p>
    <w:p w14:paraId="66456A16" w14:textId="77777777" w:rsidR="005949CD" w:rsidRPr="00116E14" w:rsidRDefault="005949CD" w:rsidP="0055293D">
      <w:pPr>
        <w:tabs>
          <w:tab w:val="left" w:pos="750"/>
        </w:tabs>
        <w:rPr>
          <w:rFonts w:cstheme="minorHAnsi"/>
          <w:color w:val="000000" w:themeColor="text1"/>
          <w:sz w:val="22"/>
          <w:szCs w:val="21"/>
        </w:rPr>
      </w:pPr>
    </w:p>
    <w:p w14:paraId="64DEFDE5" w14:textId="354E9741" w:rsidR="0055293D" w:rsidRPr="00116E14" w:rsidRDefault="0055293D" w:rsidP="0055293D">
      <w:pPr>
        <w:pStyle w:val="ListParagraph"/>
        <w:numPr>
          <w:ilvl w:val="0"/>
          <w:numId w:val="1"/>
        </w:numPr>
        <w:tabs>
          <w:tab w:val="left" w:pos="750"/>
        </w:tabs>
        <w:rPr>
          <w:rFonts w:cstheme="minorHAnsi"/>
          <w:color w:val="000000" w:themeColor="text1"/>
          <w:sz w:val="22"/>
          <w:szCs w:val="22"/>
        </w:rPr>
      </w:pPr>
      <w:r w:rsidRPr="00116E14">
        <w:rPr>
          <w:rFonts w:cstheme="minorHAnsi"/>
          <w:color w:val="000000" w:themeColor="text1"/>
          <w:sz w:val="22"/>
          <w:szCs w:val="22"/>
        </w:rPr>
        <w:t>Obtain copies of the course syllabus</w:t>
      </w:r>
      <w:r w:rsidR="00473627" w:rsidRPr="00116E14">
        <w:rPr>
          <w:rFonts w:cstheme="minorHAnsi"/>
          <w:color w:val="000000" w:themeColor="text1"/>
          <w:sz w:val="22"/>
          <w:szCs w:val="22"/>
        </w:rPr>
        <w:t xml:space="preserve"> and </w:t>
      </w:r>
      <w:r w:rsidR="00AC2012">
        <w:rPr>
          <w:rFonts w:cstheme="minorHAnsi"/>
          <w:color w:val="000000" w:themeColor="text1"/>
          <w:sz w:val="22"/>
          <w:szCs w:val="22"/>
        </w:rPr>
        <w:t xml:space="preserve">course website (if a website is available; note that a course website is required for all undergrad classes with 5+ students) </w:t>
      </w:r>
      <w:r w:rsidR="00473627" w:rsidRPr="00116E14">
        <w:rPr>
          <w:rFonts w:cstheme="minorHAnsi"/>
          <w:color w:val="000000" w:themeColor="text1"/>
          <w:sz w:val="22"/>
          <w:szCs w:val="22"/>
        </w:rPr>
        <w:t xml:space="preserve">make sure </w:t>
      </w:r>
      <w:r w:rsidR="000A66F1">
        <w:rPr>
          <w:rFonts w:cstheme="minorHAnsi"/>
          <w:color w:val="000000" w:themeColor="text1"/>
          <w:sz w:val="22"/>
          <w:szCs w:val="22"/>
        </w:rPr>
        <w:t>it</w:t>
      </w:r>
      <w:r w:rsidR="00473627" w:rsidRPr="00116E14">
        <w:rPr>
          <w:rFonts w:cstheme="minorHAnsi"/>
          <w:color w:val="000000" w:themeColor="text1"/>
          <w:sz w:val="22"/>
          <w:szCs w:val="22"/>
        </w:rPr>
        <w:t xml:space="preserve"> include</w:t>
      </w:r>
      <w:r w:rsidR="000A66F1">
        <w:rPr>
          <w:rFonts w:cstheme="minorHAnsi"/>
          <w:color w:val="000000" w:themeColor="text1"/>
          <w:sz w:val="22"/>
          <w:szCs w:val="22"/>
        </w:rPr>
        <w:t>s</w:t>
      </w:r>
      <w:r w:rsidR="00473627" w:rsidRPr="00116E14">
        <w:rPr>
          <w:rFonts w:cstheme="minorHAnsi"/>
          <w:color w:val="000000" w:themeColor="text1"/>
          <w:sz w:val="22"/>
          <w:szCs w:val="22"/>
        </w:rPr>
        <w:t xml:space="preserve"> course objectives</w:t>
      </w:r>
      <w:r w:rsidRPr="00116E14">
        <w:rPr>
          <w:rFonts w:cstheme="minorHAnsi"/>
          <w:color w:val="000000" w:themeColor="text1"/>
          <w:sz w:val="22"/>
          <w:szCs w:val="22"/>
        </w:rPr>
        <w:t>.  Review them so you can assess how the class session you observe fits into the larger context of the course and curriculum.</w:t>
      </w:r>
    </w:p>
    <w:p w14:paraId="59BF2603" w14:textId="77777777" w:rsidR="0055293D" w:rsidRPr="00116E14" w:rsidRDefault="0055293D" w:rsidP="0055293D">
      <w:pPr>
        <w:pStyle w:val="ListParagraph"/>
        <w:tabs>
          <w:tab w:val="left" w:pos="750"/>
        </w:tabs>
        <w:rPr>
          <w:rFonts w:cstheme="minorHAnsi"/>
          <w:color w:val="000000" w:themeColor="text1"/>
          <w:sz w:val="22"/>
          <w:szCs w:val="22"/>
        </w:rPr>
      </w:pPr>
    </w:p>
    <w:p w14:paraId="1522298B" w14:textId="5B3387E0" w:rsidR="0055293D" w:rsidRPr="00116E14" w:rsidRDefault="002B7E05" w:rsidP="0055293D">
      <w:pPr>
        <w:pStyle w:val="ListParagraph"/>
        <w:numPr>
          <w:ilvl w:val="0"/>
          <w:numId w:val="1"/>
        </w:numPr>
        <w:tabs>
          <w:tab w:val="left" w:pos="750"/>
        </w:tabs>
        <w:rPr>
          <w:rFonts w:cstheme="minorHAnsi"/>
          <w:color w:val="000000" w:themeColor="text1"/>
          <w:sz w:val="22"/>
          <w:szCs w:val="22"/>
        </w:rPr>
      </w:pPr>
      <w:r>
        <w:rPr>
          <w:rFonts w:cstheme="minorHAnsi"/>
          <w:color w:val="000000" w:themeColor="text1"/>
          <w:sz w:val="22"/>
          <w:szCs w:val="22"/>
        </w:rPr>
        <w:t>Ask</w:t>
      </w:r>
      <w:r w:rsidR="0055293D" w:rsidRPr="00116E14">
        <w:rPr>
          <w:rFonts w:cstheme="minorHAnsi"/>
          <w:color w:val="000000" w:themeColor="text1"/>
          <w:sz w:val="22"/>
          <w:szCs w:val="22"/>
        </w:rPr>
        <w:t xml:space="preserve"> the instructor to </w:t>
      </w:r>
      <w:r>
        <w:rPr>
          <w:rFonts w:cstheme="minorHAnsi"/>
          <w:color w:val="000000" w:themeColor="text1"/>
          <w:sz w:val="22"/>
          <w:szCs w:val="22"/>
        </w:rPr>
        <w:t>send an email</w:t>
      </w:r>
      <w:r w:rsidR="0055293D" w:rsidRPr="00116E14">
        <w:rPr>
          <w:rFonts w:cstheme="minorHAnsi"/>
          <w:color w:val="000000" w:themeColor="text1"/>
          <w:sz w:val="22"/>
          <w:szCs w:val="22"/>
        </w:rPr>
        <w:t xml:space="preserve"> discuss</w:t>
      </w:r>
      <w:r>
        <w:rPr>
          <w:rFonts w:cstheme="minorHAnsi"/>
          <w:color w:val="000000" w:themeColor="text1"/>
          <w:sz w:val="22"/>
          <w:szCs w:val="22"/>
        </w:rPr>
        <w:t>ing</w:t>
      </w:r>
      <w:r w:rsidR="0055293D" w:rsidRPr="00116E14">
        <w:rPr>
          <w:rFonts w:cstheme="minorHAnsi"/>
          <w:color w:val="000000" w:themeColor="text1"/>
          <w:sz w:val="22"/>
          <w:szCs w:val="22"/>
        </w:rPr>
        <w:t xml:space="preserve"> the content of the class session to be observed, the approach they will take, and particular teaching practices the faculty member has been working on to which they would like you to pay particular attention. </w:t>
      </w:r>
    </w:p>
    <w:p w14:paraId="5AA074EA" w14:textId="77777777" w:rsidR="0055293D" w:rsidRPr="00116E14" w:rsidRDefault="0055293D" w:rsidP="0055293D">
      <w:pPr>
        <w:tabs>
          <w:tab w:val="left" w:pos="750"/>
        </w:tabs>
        <w:rPr>
          <w:rFonts w:cstheme="minorHAnsi"/>
          <w:color w:val="000000" w:themeColor="text1"/>
          <w:sz w:val="22"/>
          <w:szCs w:val="22"/>
        </w:rPr>
      </w:pPr>
    </w:p>
    <w:p w14:paraId="58B2106B" w14:textId="718C1A07" w:rsidR="0055293D" w:rsidRPr="00116E14" w:rsidRDefault="0055293D" w:rsidP="0055293D">
      <w:pPr>
        <w:pStyle w:val="ListParagraph"/>
        <w:numPr>
          <w:ilvl w:val="0"/>
          <w:numId w:val="1"/>
        </w:numPr>
        <w:tabs>
          <w:tab w:val="left" w:pos="750"/>
        </w:tabs>
        <w:rPr>
          <w:rFonts w:cstheme="minorHAnsi"/>
          <w:color w:val="000000" w:themeColor="text1"/>
          <w:sz w:val="22"/>
          <w:szCs w:val="22"/>
        </w:rPr>
      </w:pPr>
      <w:r w:rsidRPr="00116E14">
        <w:rPr>
          <w:rFonts w:cstheme="minorHAnsi"/>
          <w:color w:val="000000" w:themeColor="text1"/>
          <w:sz w:val="22"/>
          <w:szCs w:val="22"/>
        </w:rPr>
        <w:t>Perform a “fact-based” observation in class</w:t>
      </w:r>
      <w:r w:rsidR="00696C80" w:rsidRPr="00116E14">
        <w:rPr>
          <w:rFonts w:cstheme="minorHAnsi"/>
          <w:color w:val="000000" w:themeColor="text1"/>
          <w:sz w:val="22"/>
          <w:szCs w:val="22"/>
        </w:rPr>
        <w:t xml:space="preserve"> on the final page below</w:t>
      </w:r>
      <w:r w:rsidRPr="00116E14">
        <w:rPr>
          <w:rFonts w:cstheme="minorHAnsi"/>
          <w:color w:val="000000" w:themeColor="text1"/>
          <w:sz w:val="22"/>
          <w:szCs w:val="22"/>
        </w:rPr>
        <w:t xml:space="preserve">: record exactly what the instructor and students do, examples used, etc. while keeping this guide beside you to remind you what to look for. </w:t>
      </w:r>
      <w:r w:rsidR="00696C80" w:rsidRPr="00116E14">
        <w:rPr>
          <w:rFonts w:cstheme="minorHAnsi"/>
          <w:color w:val="000000" w:themeColor="text1"/>
          <w:sz w:val="22"/>
          <w:szCs w:val="22"/>
        </w:rPr>
        <w:t>Observers should take note of specific examples of successful pedagogy</w:t>
      </w:r>
      <w:r w:rsidR="00FC082B" w:rsidRPr="00116E14">
        <w:rPr>
          <w:rFonts w:cstheme="minorHAnsi"/>
          <w:color w:val="000000" w:themeColor="text1"/>
          <w:sz w:val="22"/>
          <w:szCs w:val="22"/>
        </w:rPr>
        <w:t xml:space="preserve"> in the classroom</w:t>
      </w:r>
      <w:r w:rsidR="00696C80" w:rsidRPr="00116E14">
        <w:rPr>
          <w:rFonts w:cstheme="minorHAnsi"/>
          <w:color w:val="000000" w:themeColor="text1"/>
          <w:sz w:val="22"/>
          <w:szCs w:val="22"/>
        </w:rPr>
        <w:t>.</w:t>
      </w:r>
    </w:p>
    <w:p w14:paraId="422CC9CA" w14:textId="77777777" w:rsidR="0055293D" w:rsidRPr="00116E14" w:rsidRDefault="0055293D" w:rsidP="0055293D">
      <w:pPr>
        <w:pStyle w:val="ListParagraph"/>
        <w:rPr>
          <w:rFonts w:cstheme="minorHAnsi"/>
          <w:color w:val="000000" w:themeColor="text1"/>
          <w:sz w:val="22"/>
          <w:szCs w:val="22"/>
        </w:rPr>
      </w:pPr>
    </w:p>
    <w:p w14:paraId="4B4619F5" w14:textId="7ED81F19" w:rsidR="0055293D" w:rsidRPr="00116E14" w:rsidRDefault="00FC082B" w:rsidP="0055293D">
      <w:pPr>
        <w:pStyle w:val="ListParagraph"/>
        <w:numPr>
          <w:ilvl w:val="0"/>
          <w:numId w:val="1"/>
        </w:numPr>
        <w:tabs>
          <w:tab w:val="left" w:pos="750"/>
        </w:tabs>
        <w:rPr>
          <w:rFonts w:cstheme="minorHAnsi"/>
          <w:color w:val="000000" w:themeColor="text1"/>
          <w:sz w:val="22"/>
          <w:szCs w:val="22"/>
        </w:rPr>
      </w:pPr>
      <w:r w:rsidRPr="00116E14">
        <w:rPr>
          <w:rFonts w:cstheme="minorHAnsi"/>
          <w:color w:val="000000" w:themeColor="text1"/>
          <w:sz w:val="22"/>
          <w:szCs w:val="22"/>
        </w:rPr>
        <w:t xml:space="preserve">During or after </w:t>
      </w:r>
      <w:r w:rsidR="0055293D" w:rsidRPr="00116E14">
        <w:rPr>
          <w:rFonts w:cstheme="minorHAnsi"/>
          <w:color w:val="000000" w:themeColor="text1"/>
          <w:sz w:val="22"/>
          <w:szCs w:val="22"/>
        </w:rPr>
        <w:t xml:space="preserve">class, fill out the form </w:t>
      </w:r>
      <w:r w:rsidR="005949CD" w:rsidRPr="00116E14">
        <w:rPr>
          <w:rFonts w:cstheme="minorHAnsi"/>
          <w:color w:val="000000" w:themeColor="text1"/>
          <w:sz w:val="22"/>
          <w:szCs w:val="22"/>
        </w:rPr>
        <w:t>below</w:t>
      </w:r>
      <w:r w:rsidR="0055293D" w:rsidRPr="00116E14">
        <w:rPr>
          <w:rFonts w:cstheme="minorHAnsi"/>
          <w:color w:val="000000" w:themeColor="text1"/>
          <w:sz w:val="22"/>
          <w:szCs w:val="22"/>
        </w:rPr>
        <w:t xml:space="preserve">, adding </w:t>
      </w:r>
      <w:r w:rsidRPr="00116E14">
        <w:rPr>
          <w:rFonts w:cstheme="minorHAnsi"/>
          <w:color w:val="000000" w:themeColor="text1"/>
          <w:sz w:val="22"/>
          <w:szCs w:val="22"/>
        </w:rPr>
        <w:t xml:space="preserve">further </w:t>
      </w:r>
      <w:r w:rsidR="0055293D" w:rsidRPr="00116E14">
        <w:rPr>
          <w:rFonts w:cstheme="minorHAnsi"/>
          <w:color w:val="000000" w:themeColor="text1"/>
          <w:sz w:val="22"/>
          <w:szCs w:val="22"/>
        </w:rPr>
        <w:t xml:space="preserve">comments and notes </w:t>
      </w:r>
      <w:r w:rsidRPr="00116E14">
        <w:rPr>
          <w:rFonts w:cstheme="minorHAnsi"/>
          <w:color w:val="000000" w:themeColor="text1"/>
          <w:sz w:val="22"/>
          <w:szCs w:val="22"/>
        </w:rPr>
        <w:t xml:space="preserve">on the final page </w:t>
      </w:r>
      <w:r w:rsidR="0055293D" w:rsidRPr="00116E14">
        <w:rPr>
          <w:rFonts w:cstheme="minorHAnsi"/>
          <w:color w:val="000000" w:themeColor="text1"/>
          <w:sz w:val="22"/>
          <w:szCs w:val="22"/>
        </w:rPr>
        <w:t>to give a complete picture of the class session.</w:t>
      </w:r>
    </w:p>
    <w:p w14:paraId="5B5EA218" w14:textId="77777777" w:rsidR="0055293D" w:rsidRPr="00116E14" w:rsidRDefault="0055293D" w:rsidP="0055293D">
      <w:pPr>
        <w:pStyle w:val="ListParagraph"/>
        <w:rPr>
          <w:rFonts w:cstheme="minorHAnsi"/>
          <w:color w:val="000000" w:themeColor="text1"/>
          <w:sz w:val="22"/>
          <w:szCs w:val="22"/>
        </w:rPr>
      </w:pPr>
    </w:p>
    <w:p w14:paraId="587D679B" w14:textId="608BBC04" w:rsidR="0055293D" w:rsidRPr="00116E14" w:rsidRDefault="0055293D" w:rsidP="0055293D">
      <w:pPr>
        <w:pStyle w:val="ListParagraph"/>
        <w:numPr>
          <w:ilvl w:val="0"/>
          <w:numId w:val="1"/>
        </w:numPr>
        <w:tabs>
          <w:tab w:val="left" w:pos="750"/>
        </w:tabs>
        <w:rPr>
          <w:rFonts w:cstheme="minorHAnsi"/>
          <w:color w:val="000000" w:themeColor="text1"/>
          <w:sz w:val="22"/>
          <w:szCs w:val="22"/>
        </w:rPr>
      </w:pPr>
      <w:r w:rsidRPr="00116E14">
        <w:rPr>
          <w:rFonts w:cstheme="minorHAnsi"/>
          <w:color w:val="000000" w:themeColor="text1"/>
          <w:sz w:val="22"/>
          <w:szCs w:val="22"/>
        </w:rPr>
        <w:t>Meet with the instructor to discuss your observation</w:t>
      </w:r>
      <w:r w:rsidR="004F5495">
        <w:rPr>
          <w:rFonts w:cstheme="minorHAnsi"/>
          <w:color w:val="000000" w:themeColor="text1"/>
          <w:sz w:val="22"/>
          <w:szCs w:val="22"/>
        </w:rPr>
        <w:t xml:space="preserve"> (if schedules allow)</w:t>
      </w:r>
      <w:r w:rsidR="002B7E05">
        <w:rPr>
          <w:rFonts w:cstheme="minorHAnsi"/>
          <w:color w:val="000000" w:themeColor="text1"/>
          <w:sz w:val="22"/>
          <w:szCs w:val="22"/>
        </w:rPr>
        <w:t>. If appropriate,</w:t>
      </w:r>
      <w:r w:rsidRPr="00116E14">
        <w:rPr>
          <w:rFonts w:cstheme="minorHAnsi"/>
          <w:color w:val="000000" w:themeColor="text1"/>
          <w:sz w:val="22"/>
          <w:szCs w:val="22"/>
        </w:rPr>
        <w:t xml:space="preserve"> identify one or two areas the instructor might want to work on.</w:t>
      </w:r>
    </w:p>
    <w:p w14:paraId="5DFC8CEF" w14:textId="77777777" w:rsidR="0055293D" w:rsidRPr="00116E14" w:rsidRDefault="0055293D" w:rsidP="0055293D">
      <w:pPr>
        <w:tabs>
          <w:tab w:val="left" w:pos="750"/>
        </w:tabs>
        <w:rPr>
          <w:rFonts w:cstheme="minorHAnsi"/>
          <w:color w:val="000000" w:themeColor="text1"/>
          <w:sz w:val="22"/>
          <w:szCs w:val="22"/>
        </w:rPr>
      </w:pPr>
    </w:p>
    <w:p w14:paraId="2D6F9125" w14:textId="040D02F8" w:rsidR="005949CD" w:rsidRPr="00116E14" w:rsidRDefault="0055293D" w:rsidP="0055293D">
      <w:pPr>
        <w:pStyle w:val="ListParagraph"/>
        <w:numPr>
          <w:ilvl w:val="0"/>
          <w:numId w:val="1"/>
        </w:numPr>
        <w:rPr>
          <w:rFonts w:cstheme="minorHAnsi"/>
          <w:color w:val="000000" w:themeColor="text1"/>
          <w:sz w:val="22"/>
          <w:szCs w:val="22"/>
        </w:rPr>
      </w:pPr>
      <w:r w:rsidRPr="00116E14">
        <w:rPr>
          <w:rFonts w:cstheme="minorHAnsi"/>
          <w:color w:val="000000" w:themeColor="text1"/>
          <w:sz w:val="22"/>
          <w:szCs w:val="22"/>
        </w:rPr>
        <w:t>Write the observation report using the report template</w:t>
      </w:r>
      <w:r w:rsidR="00A15AFF">
        <w:rPr>
          <w:rFonts w:cstheme="minorHAnsi"/>
          <w:color w:val="000000" w:themeColor="text1"/>
          <w:sz w:val="22"/>
          <w:szCs w:val="22"/>
        </w:rPr>
        <w:t xml:space="preserve"> (document III below)</w:t>
      </w:r>
      <w:r w:rsidRPr="00116E14">
        <w:rPr>
          <w:rFonts w:cstheme="minorHAnsi"/>
          <w:color w:val="000000" w:themeColor="text1"/>
          <w:sz w:val="22"/>
          <w:szCs w:val="22"/>
        </w:rPr>
        <w:t>.</w:t>
      </w:r>
      <w:r w:rsidR="004B7994" w:rsidRPr="00116E14">
        <w:rPr>
          <w:rFonts w:cstheme="minorHAnsi"/>
          <w:color w:val="000000" w:themeColor="text1"/>
          <w:sz w:val="22"/>
          <w:szCs w:val="22"/>
        </w:rPr>
        <w:t xml:space="preserve"> Send the report to instructor for their review and signature.</w:t>
      </w:r>
      <w:r w:rsidR="00A15AFF">
        <w:rPr>
          <w:rFonts w:cstheme="minorHAnsi"/>
          <w:color w:val="000000" w:themeColor="text1"/>
          <w:sz w:val="22"/>
          <w:szCs w:val="22"/>
        </w:rPr>
        <w:t xml:space="preserve"> Then send to the Department Head and Department Business Manager.</w:t>
      </w:r>
    </w:p>
    <w:p w14:paraId="62A52A42" w14:textId="77777777" w:rsidR="0055293D" w:rsidRDefault="0055293D" w:rsidP="0055293D"/>
    <w:tbl>
      <w:tblPr>
        <w:tblStyle w:val="TableGrid"/>
        <w:tblW w:w="0" w:type="auto"/>
        <w:tblLook w:val="04A0" w:firstRow="1" w:lastRow="0" w:firstColumn="1" w:lastColumn="0" w:noHBand="0" w:noVBand="1"/>
      </w:tblPr>
      <w:tblGrid>
        <w:gridCol w:w="2673"/>
        <w:gridCol w:w="1462"/>
        <w:gridCol w:w="1532"/>
        <w:gridCol w:w="4408"/>
        <w:gridCol w:w="630"/>
      </w:tblGrid>
      <w:tr w:rsidR="0055293D" w:rsidRPr="009255D7" w14:paraId="2345044A" w14:textId="77777777" w:rsidTr="00236FF4">
        <w:tc>
          <w:tcPr>
            <w:tcW w:w="2673" w:type="dxa"/>
            <w:vAlign w:val="center"/>
          </w:tcPr>
          <w:p w14:paraId="75531864" w14:textId="77777777" w:rsidR="0055293D" w:rsidRPr="00236FF4" w:rsidRDefault="0055293D" w:rsidP="00236FF4">
            <w:pPr>
              <w:tabs>
                <w:tab w:val="left" w:pos="750"/>
              </w:tabs>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Date:</w:t>
            </w:r>
          </w:p>
        </w:tc>
        <w:tc>
          <w:tcPr>
            <w:tcW w:w="2994" w:type="dxa"/>
            <w:gridSpan w:val="2"/>
          </w:tcPr>
          <w:p w14:paraId="0FDB9C2F" w14:textId="77777777" w:rsidR="0055293D" w:rsidRPr="009255D7" w:rsidRDefault="0055293D" w:rsidP="0081079A">
            <w:pPr>
              <w:tabs>
                <w:tab w:val="left" w:pos="750"/>
              </w:tabs>
              <w:rPr>
                <w:rFonts w:ascii="Calibri" w:hAnsi="Calibri" w:cs="Calibri"/>
                <w:color w:val="000000" w:themeColor="text1"/>
                <w:sz w:val="22"/>
                <w:szCs w:val="22"/>
              </w:rPr>
            </w:pP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t xml:space="preserve">     </w:t>
            </w:r>
          </w:p>
        </w:tc>
        <w:tc>
          <w:tcPr>
            <w:tcW w:w="4408" w:type="dxa"/>
            <w:vAlign w:val="center"/>
          </w:tcPr>
          <w:p w14:paraId="77036141" w14:textId="77777777" w:rsidR="0055293D" w:rsidRPr="00236FF4" w:rsidRDefault="0055293D" w:rsidP="00236FF4">
            <w:pPr>
              <w:jc w:val="center"/>
              <w:rPr>
                <w:rFonts w:ascii="Calibri" w:hAnsi="Calibri" w:cs="Calibri"/>
                <w:b/>
                <w:color w:val="000000" w:themeColor="text1"/>
                <w:sz w:val="22"/>
                <w:szCs w:val="22"/>
              </w:rPr>
            </w:pPr>
            <w:r w:rsidRPr="00236FF4">
              <w:rPr>
                <w:rFonts w:ascii="Calibri" w:hAnsi="Calibri" w:cs="Calibri"/>
                <w:b/>
                <w:color w:val="000000" w:themeColor="text1"/>
                <w:sz w:val="22"/>
                <w:szCs w:val="22"/>
              </w:rPr>
              <w:t>Has observer obtained course syllabus?</w:t>
            </w:r>
          </w:p>
        </w:tc>
        <w:tc>
          <w:tcPr>
            <w:tcW w:w="630" w:type="dxa"/>
          </w:tcPr>
          <w:p w14:paraId="57B704EE" w14:textId="77777777" w:rsidR="0055293D" w:rsidRPr="009255D7" w:rsidRDefault="0055293D" w:rsidP="0081079A">
            <w:pPr>
              <w:tabs>
                <w:tab w:val="left" w:pos="750"/>
              </w:tabs>
              <w:rPr>
                <w:rFonts w:ascii="Calibri" w:hAnsi="Calibri" w:cs="Calibri"/>
                <w:color w:val="000000" w:themeColor="text1"/>
                <w:sz w:val="22"/>
                <w:szCs w:val="22"/>
              </w:rPr>
            </w:pPr>
          </w:p>
        </w:tc>
      </w:tr>
      <w:tr w:rsidR="0055293D" w:rsidRPr="009255D7" w14:paraId="3BCE3152" w14:textId="77777777" w:rsidTr="00236FF4">
        <w:trPr>
          <w:trHeight w:val="674"/>
        </w:trPr>
        <w:tc>
          <w:tcPr>
            <w:tcW w:w="2673" w:type="dxa"/>
            <w:vAlign w:val="center"/>
          </w:tcPr>
          <w:p w14:paraId="29C25EF4" w14:textId="39305382" w:rsidR="0055293D" w:rsidRPr="00236FF4" w:rsidRDefault="0055293D"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Instructor:</w:t>
            </w:r>
          </w:p>
        </w:tc>
        <w:tc>
          <w:tcPr>
            <w:tcW w:w="2994" w:type="dxa"/>
            <w:gridSpan w:val="2"/>
          </w:tcPr>
          <w:p w14:paraId="20C188D7" w14:textId="77777777" w:rsidR="0055293D" w:rsidRPr="009255D7" w:rsidRDefault="0055293D" w:rsidP="0081079A">
            <w:pPr>
              <w:rPr>
                <w:rFonts w:ascii="Calibri" w:hAnsi="Calibri" w:cs="Calibri"/>
                <w:color w:val="000000" w:themeColor="text1"/>
                <w:sz w:val="22"/>
                <w:szCs w:val="22"/>
              </w:rPr>
            </w:pPr>
            <w:r w:rsidRPr="009255D7">
              <w:rPr>
                <w:rFonts w:ascii="Calibri" w:hAnsi="Calibri" w:cs="Calibri"/>
                <w:color w:val="000000" w:themeColor="text1"/>
                <w:sz w:val="22"/>
                <w:szCs w:val="22"/>
              </w:rPr>
              <w:t xml:space="preserve"> </w:t>
            </w:r>
          </w:p>
        </w:tc>
        <w:tc>
          <w:tcPr>
            <w:tcW w:w="4408" w:type="dxa"/>
            <w:vAlign w:val="center"/>
          </w:tcPr>
          <w:p w14:paraId="3BAB5D8C" w14:textId="77777777" w:rsidR="0055293D" w:rsidRPr="00236FF4" w:rsidRDefault="0055293D" w:rsidP="00236FF4">
            <w:pPr>
              <w:jc w:val="center"/>
              <w:rPr>
                <w:rFonts w:ascii="Calibri" w:hAnsi="Calibri" w:cs="Calibri"/>
                <w:b/>
                <w:color w:val="000000" w:themeColor="text1"/>
                <w:sz w:val="22"/>
                <w:szCs w:val="22"/>
              </w:rPr>
            </w:pPr>
            <w:r w:rsidRPr="00236FF4">
              <w:rPr>
                <w:rFonts w:ascii="Calibri" w:hAnsi="Calibri" w:cs="Calibri"/>
                <w:b/>
                <w:color w:val="000000" w:themeColor="text1"/>
                <w:sz w:val="22"/>
                <w:szCs w:val="22"/>
              </w:rPr>
              <w:t>Has observer obtained course learning objectives?</w:t>
            </w:r>
          </w:p>
        </w:tc>
        <w:tc>
          <w:tcPr>
            <w:tcW w:w="630" w:type="dxa"/>
          </w:tcPr>
          <w:p w14:paraId="38309B9A" w14:textId="77777777" w:rsidR="0055293D" w:rsidRPr="009255D7" w:rsidRDefault="0055293D" w:rsidP="0081079A">
            <w:pPr>
              <w:rPr>
                <w:rFonts w:ascii="Calibri" w:hAnsi="Calibri" w:cs="Calibri"/>
                <w:color w:val="000000" w:themeColor="text1"/>
                <w:sz w:val="22"/>
                <w:szCs w:val="22"/>
              </w:rPr>
            </w:pPr>
          </w:p>
        </w:tc>
      </w:tr>
      <w:tr w:rsidR="0055293D" w:rsidRPr="009255D7" w14:paraId="4470BA46" w14:textId="77777777" w:rsidTr="00236FF4">
        <w:trPr>
          <w:trHeight w:val="656"/>
        </w:trPr>
        <w:tc>
          <w:tcPr>
            <w:tcW w:w="2673" w:type="dxa"/>
            <w:vAlign w:val="center"/>
          </w:tcPr>
          <w:p w14:paraId="7046F07A" w14:textId="77777777" w:rsidR="0055293D" w:rsidRPr="00236FF4" w:rsidRDefault="0055293D"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Observer:</w:t>
            </w:r>
          </w:p>
        </w:tc>
        <w:tc>
          <w:tcPr>
            <w:tcW w:w="2994" w:type="dxa"/>
            <w:gridSpan w:val="2"/>
          </w:tcPr>
          <w:p w14:paraId="6C84626B" w14:textId="77777777" w:rsidR="0055293D" w:rsidRPr="009255D7" w:rsidRDefault="0055293D" w:rsidP="0081079A">
            <w:pPr>
              <w:rPr>
                <w:rFonts w:ascii="Calibri" w:hAnsi="Calibri" w:cs="Calibri"/>
                <w:color w:val="000000" w:themeColor="text1"/>
                <w:sz w:val="22"/>
                <w:szCs w:val="22"/>
              </w:rPr>
            </w:pPr>
          </w:p>
        </w:tc>
        <w:tc>
          <w:tcPr>
            <w:tcW w:w="4408" w:type="dxa"/>
            <w:vAlign w:val="center"/>
          </w:tcPr>
          <w:p w14:paraId="2DC08481" w14:textId="77777777" w:rsidR="0055293D" w:rsidRPr="00236FF4" w:rsidRDefault="0055293D" w:rsidP="00236FF4">
            <w:pPr>
              <w:jc w:val="center"/>
              <w:rPr>
                <w:rFonts w:ascii="Calibri" w:hAnsi="Calibri" w:cs="Calibri"/>
                <w:b/>
                <w:color w:val="000000" w:themeColor="text1"/>
                <w:sz w:val="22"/>
                <w:szCs w:val="22"/>
              </w:rPr>
            </w:pPr>
            <w:r w:rsidRPr="00236FF4">
              <w:rPr>
                <w:rFonts w:ascii="Calibri" w:hAnsi="Calibri" w:cs="Calibri"/>
                <w:b/>
                <w:color w:val="000000" w:themeColor="text1"/>
                <w:sz w:val="22"/>
                <w:szCs w:val="22"/>
              </w:rPr>
              <w:t>Has reviewer obtained department learning objectives?</w:t>
            </w:r>
          </w:p>
        </w:tc>
        <w:tc>
          <w:tcPr>
            <w:tcW w:w="630" w:type="dxa"/>
          </w:tcPr>
          <w:p w14:paraId="4DA8166A" w14:textId="77777777" w:rsidR="0055293D" w:rsidRPr="009255D7" w:rsidRDefault="0055293D" w:rsidP="0081079A">
            <w:pPr>
              <w:rPr>
                <w:rFonts w:ascii="Calibri" w:hAnsi="Calibri" w:cs="Calibri"/>
                <w:color w:val="000000" w:themeColor="text1"/>
                <w:sz w:val="22"/>
                <w:szCs w:val="22"/>
              </w:rPr>
            </w:pPr>
          </w:p>
        </w:tc>
      </w:tr>
      <w:tr w:rsidR="0055293D" w:rsidRPr="009255D7" w14:paraId="7BA992A4" w14:textId="77777777" w:rsidTr="00236FF4">
        <w:trPr>
          <w:trHeight w:val="656"/>
        </w:trPr>
        <w:tc>
          <w:tcPr>
            <w:tcW w:w="2673" w:type="dxa"/>
            <w:vAlign w:val="center"/>
          </w:tcPr>
          <w:p w14:paraId="33A6DA22" w14:textId="0E0068BD" w:rsidR="0055293D" w:rsidRPr="00236FF4" w:rsidRDefault="0055293D"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Course:</w:t>
            </w:r>
          </w:p>
        </w:tc>
        <w:tc>
          <w:tcPr>
            <w:tcW w:w="2994" w:type="dxa"/>
            <w:gridSpan w:val="2"/>
          </w:tcPr>
          <w:p w14:paraId="230B27DD" w14:textId="77777777" w:rsidR="0055293D" w:rsidRPr="009255D7" w:rsidRDefault="0055293D" w:rsidP="0081079A">
            <w:pPr>
              <w:rPr>
                <w:rFonts w:ascii="Calibri" w:hAnsi="Calibri" w:cs="Calibri"/>
                <w:color w:val="000000" w:themeColor="text1"/>
                <w:sz w:val="22"/>
                <w:szCs w:val="22"/>
              </w:rPr>
            </w:pPr>
          </w:p>
        </w:tc>
        <w:tc>
          <w:tcPr>
            <w:tcW w:w="4408" w:type="dxa"/>
            <w:vAlign w:val="center"/>
          </w:tcPr>
          <w:p w14:paraId="7E051722" w14:textId="77777777" w:rsidR="0055293D" w:rsidRPr="00236FF4" w:rsidRDefault="0055293D" w:rsidP="00236FF4">
            <w:pPr>
              <w:jc w:val="center"/>
              <w:rPr>
                <w:rFonts w:ascii="Calibri" w:hAnsi="Calibri" w:cs="Calibri"/>
                <w:b/>
                <w:color w:val="000000" w:themeColor="text1"/>
                <w:sz w:val="22"/>
                <w:szCs w:val="22"/>
              </w:rPr>
            </w:pPr>
            <w:r w:rsidRPr="00236FF4">
              <w:rPr>
                <w:rFonts w:ascii="Calibri" w:hAnsi="Calibri" w:cs="Calibri"/>
                <w:b/>
                <w:color w:val="000000" w:themeColor="text1"/>
                <w:sz w:val="22"/>
                <w:szCs w:val="22"/>
              </w:rPr>
              <w:t>Have reviewer and instructor met prior to observation to discuss review procedures?</w:t>
            </w:r>
          </w:p>
        </w:tc>
        <w:tc>
          <w:tcPr>
            <w:tcW w:w="630" w:type="dxa"/>
          </w:tcPr>
          <w:p w14:paraId="245568FE" w14:textId="77777777" w:rsidR="0055293D" w:rsidRPr="009255D7" w:rsidRDefault="0055293D" w:rsidP="0081079A">
            <w:pPr>
              <w:rPr>
                <w:rFonts w:ascii="Calibri" w:hAnsi="Calibri" w:cs="Calibri"/>
                <w:color w:val="000000" w:themeColor="text1"/>
                <w:sz w:val="22"/>
                <w:szCs w:val="22"/>
              </w:rPr>
            </w:pPr>
          </w:p>
        </w:tc>
      </w:tr>
      <w:tr w:rsidR="0055293D" w:rsidRPr="009255D7" w14:paraId="23CC018E" w14:textId="77777777" w:rsidTr="00236FF4">
        <w:trPr>
          <w:trHeight w:val="728"/>
        </w:trPr>
        <w:tc>
          <w:tcPr>
            <w:tcW w:w="2673" w:type="dxa"/>
            <w:vAlign w:val="center"/>
          </w:tcPr>
          <w:p w14:paraId="336B8A86" w14:textId="77777777" w:rsidR="0055293D" w:rsidRPr="00236FF4" w:rsidRDefault="0055293D"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Number of Students (approx.):</w:t>
            </w:r>
          </w:p>
        </w:tc>
        <w:tc>
          <w:tcPr>
            <w:tcW w:w="2994" w:type="dxa"/>
            <w:gridSpan w:val="2"/>
          </w:tcPr>
          <w:p w14:paraId="3FAE14B7" w14:textId="77777777" w:rsidR="0055293D" w:rsidRPr="009255D7" w:rsidRDefault="0055293D" w:rsidP="0081079A">
            <w:pPr>
              <w:rPr>
                <w:rFonts w:ascii="Calibri" w:hAnsi="Calibri" w:cs="Calibri"/>
                <w:color w:val="000000" w:themeColor="text1"/>
                <w:sz w:val="22"/>
                <w:szCs w:val="22"/>
              </w:rPr>
            </w:pPr>
          </w:p>
        </w:tc>
        <w:tc>
          <w:tcPr>
            <w:tcW w:w="4408" w:type="dxa"/>
            <w:vAlign w:val="center"/>
          </w:tcPr>
          <w:p w14:paraId="145D88C0" w14:textId="77777777" w:rsidR="0055293D" w:rsidRPr="00236FF4" w:rsidRDefault="0055293D" w:rsidP="00236FF4">
            <w:pPr>
              <w:jc w:val="center"/>
              <w:rPr>
                <w:rFonts w:ascii="Calibri" w:hAnsi="Calibri" w:cs="Calibri"/>
                <w:b/>
                <w:color w:val="000000" w:themeColor="text1"/>
                <w:sz w:val="22"/>
                <w:szCs w:val="22"/>
              </w:rPr>
            </w:pPr>
            <w:r w:rsidRPr="00236FF4">
              <w:rPr>
                <w:rFonts w:ascii="Calibri" w:hAnsi="Calibri" w:cs="Calibri"/>
                <w:b/>
                <w:color w:val="000000" w:themeColor="text1"/>
                <w:sz w:val="22"/>
                <w:szCs w:val="22"/>
              </w:rPr>
              <w:t>Will/have reviewer and instructor meet after observation to discuss results?</w:t>
            </w:r>
          </w:p>
        </w:tc>
        <w:tc>
          <w:tcPr>
            <w:tcW w:w="630" w:type="dxa"/>
          </w:tcPr>
          <w:p w14:paraId="6353E02D" w14:textId="77777777" w:rsidR="0055293D" w:rsidRPr="009255D7" w:rsidRDefault="0055293D" w:rsidP="0081079A">
            <w:pPr>
              <w:rPr>
                <w:rFonts w:ascii="Calibri" w:hAnsi="Calibri" w:cs="Calibri"/>
                <w:color w:val="000000" w:themeColor="text1"/>
                <w:sz w:val="22"/>
                <w:szCs w:val="22"/>
              </w:rPr>
            </w:pPr>
          </w:p>
        </w:tc>
      </w:tr>
      <w:tr w:rsidR="00236FF4" w14:paraId="1178805F" w14:textId="77777777" w:rsidTr="00236FF4">
        <w:trPr>
          <w:trHeight w:val="458"/>
        </w:trPr>
        <w:tc>
          <w:tcPr>
            <w:tcW w:w="4135" w:type="dxa"/>
            <w:gridSpan w:val="2"/>
            <w:vAlign w:val="center"/>
          </w:tcPr>
          <w:p w14:paraId="2FCF32C5" w14:textId="4DCFBF4B" w:rsidR="00236FF4" w:rsidRDefault="00236FF4" w:rsidP="00236FF4">
            <w:pPr>
              <w:jc w:val="center"/>
              <w:rPr>
                <w:rFonts w:ascii="Calibri" w:hAnsi="Calibri" w:cs="Calibri"/>
                <w:color w:val="000000" w:themeColor="text1"/>
                <w:sz w:val="22"/>
                <w:szCs w:val="22"/>
              </w:rPr>
            </w:pPr>
            <w:r w:rsidRPr="00236FF4">
              <w:rPr>
                <w:rFonts w:ascii="Calibri" w:hAnsi="Calibri" w:cs="Calibri"/>
                <w:b/>
                <w:color w:val="000000" w:themeColor="text1"/>
                <w:sz w:val="22"/>
                <w:szCs w:val="22"/>
              </w:rPr>
              <w:t>Classroom Layout:</w:t>
            </w:r>
          </w:p>
        </w:tc>
        <w:tc>
          <w:tcPr>
            <w:tcW w:w="6570" w:type="dxa"/>
            <w:gridSpan w:val="3"/>
          </w:tcPr>
          <w:p w14:paraId="3ADB7DDE" w14:textId="77777777" w:rsidR="00236FF4" w:rsidRDefault="00236FF4" w:rsidP="0055293D">
            <w:pPr>
              <w:rPr>
                <w:rFonts w:ascii="Calibri" w:hAnsi="Calibri" w:cs="Calibri"/>
                <w:color w:val="000000" w:themeColor="text1"/>
                <w:sz w:val="22"/>
                <w:szCs w:val="22"/>
              </w:rPr>
            </w:pPr>
          </w:p>
        </w:tc>
      </w:tr>
      <w:tr w:rsidR="00236FF4" w14:paraId="2616C5C8" w14:textId="77777777" w:rsidTr="00236FF4">
        <w:tc>
          <w:tcPr>
            <w:tcW w:w="4135" w:type="dxa"/>
            <w:gridSpan w:val="2"/>
            <w:vAlign w:val="center"/>
          </w:tcPr>
          <w:p w14:paraId="56E1845E" w14:textId="0931B9C4" w:rsidR="00236FF4" w:rsidRPr="00236FF4" w:rsidRDefault="00236FF4" w:rsidP="00236FF4">
            <w:pPr>
              <w:jc w:val="center"/>
              <w:rPr>
                <w:rFonts w:ascii="Calibri" w:hAnsi="Calibri" w:cs="Calibri"/>
                <w:color w:val="000000" w:themeColor="text1"/>
                <w:sz w:val="22"/>
                <w:szCs w:val="22"/>
              </w:rPr>
            </w:pPr>
            <w:r w:rsidRPr="00236FF4">
              <w:rPr>
                <w:rFonts w:ascii="Calibri" w:hAnsi="Calibri" w:cs="Calibri"/>
                <w:b/>
                <w:color w:val="000000" w:themeColor="text1"/>
                <w:sz w:val="22"/>
                <w:szCs w:val="22"/>
              </w:rPr>
              <w:t xml:space="preserve">List audio/visual media or materials used </w:t>
            </w:r>
            <w:r w:rsidRPr="00236FF4">
              <w:rPr>
                <w:rFonts w:ascii="Calibri" w:hAnsi="Calibri" w:cs="Calibri"/>
                <w:b/>
                <w:i/>
                <w:color w:val="000000" w:themeColor="text1"/>
                <w:sz w:val="22"/>
                <w:szCs w:val="22"/>
              </w:rPr>
              <w:t>(e.g. PowerPoint, board, document camera, handouts, polling devices, etc.)</w:t>
            </w:r>
            <w:r>
              <w:rPr>
                <w:rFonts w:ascii="Calibri" w:hAnsi="Calibri" w:cs="Calibri"/>
                <w:b/>
                <w:color w:val="000000" w:themeColor="text1"/>
                <w:sz w:val="22"/>
                <w:szCs w:val="22"/>
              </w:rPr>
              <w:t>:</w:t>
            </w:r>
          </w:p>
        </w:tc>
        <w:tc>
          <w:tcPr>
            <w:tcW w:w="6570" w:type="dxa"/>
            <w:gridSpan w:val="3"/>
          </w:tcPr>
          <w:p w14:paraId="249FEB68" w14:textId="77777777" w:rsidR="00236FF4" w:rsidRDefault="00236FF4" w:rsidP="0055293D">
            <w:pPr>
              <w:rPr>
                <w:rFonts w:ascii="Calibri" w:hAnsi="Calibri" w:cs="Calibri"/>
                <w:color w:val="000000" w:themeColor="text1"/>
                <w:sz w:val="22"/>
                <w:szCs w:val="22"/>
              </w:rPr>
            </w:pPr>
          </w:p>
        </w:tc>
      </w:tr>
      <w:tr w:rsidR="00236FF4" w14:paraId="21EB84C8" w14:textId="77777777" w:rsidTr="00236FF4">
        <w:tc>
          <w:tcPr>
            <w:tcW w:w="4135" w:type="dxa"/>
            <w:gridSpan w:val="2"/>
            <w:vAlign w:val="center"/>
          </w:tcPr>
          <w:p w14:paraId="52AE4AB1" w14:textId="53B04DD2" w:rsidR="00236FF4" w:rsidRPr="00236FF4" w:rsidRDefault="00236FF4" w:rsidP="00236FF4">
            <w:pPr>
              <w:jc w:val="center"/>
              <w:rPr>
                <w:rFonts w:ascii="Calibri" w:hAnsi="Calibri" w:cs="Calibri"/>
                <w:b/>
                <w:color w:val="000000" w:themeColor="text1"/>
                <w:sz w:val="22"/>
                <w:szCs w:val="22"/>
              </w:rPr>
            </w:pPr>
            <w:r w:rsidRPr="00236FF4">
              <w:rPr>
                <w:rFonts w:ascii="Calibri" w:hAnsi="Calibri" w:cs="Calibri"/>
                <w:b/>
                <w:color w:val="000000" w:themeColor="text1"/>
                <w:sz w:val="22"/>
                <w:szCs w:val="22"/>
              </w:rPr>
              <w:t xml:space="preserve">List any aspects of the physical classroom environment that might affect the class </w:t>
            </w:r>
            <w:r w:rsidRPr="00236FF4">
              <w:rPr>
                <w:rFonts w:ascii="Calibri" w:hAnsi="Calibri" w:cs="Calibri"/>
                <w:b/>
                <w:i/>
                <w:color w:val="000000" w:themeColor="text1"/>
                <w:sz w:val="22"/>
                <w:szCs w:val="22"/>
              </w:rPr>
              <w:t>(hot/cold, noise, etc.)</w:t>
            </w:r>
            <w:r>
              <w:rPr>
                <w:rFonts w:ascii="Calibri" w:hAnsi="Calibri" w:cs="Calibri"/>
                <w:b/>
                <w:color w:val="000000" w:themeColor="text1"/>
                <w:sz w:val="22"/>
                <w:szCs w:val="22"/>
              </w:rPr>
              <w:t>:</w:t>
            </w:r>
          </w:p>
        </w:tc>
        <w:tc>
          <w:tcPr>
            <w:tcW w:w="6570" w:type="dxa"/>
            <w:gridSpan w:val="3"/>
          </w:tcPr>
          <w:p w14:paraId="03745B9F" w14:textId="77777777" w:rsidR="00236FF4" w:rsidRDefault="00236FF4" w:rsidP="0055293D">
            <w:pPr>
              <w:rPr>
                <w:rFonts w:ascii="Calibri" w:hAnsi="Calibri" w:cs="Calibri"/>
                <w:color w:val="000000" w:themeColor="text1"/>
                <w:sz w:val="22"/>
                <w:szCs w:val="22"/>
              </w:rPr>
            </w:pPr>
          </w:p>
        </w:tc>
      </w:tr>
    </w:tbl>
    <w:p w14:paraId="647DE3DE" w14:textId="6FAEC872" w:rsidR="0055293D" w:rsidRDefault="0055293D" w:rsidP="0055293D">
      <w:pPr>
        <w:rPr>
          <w:rFonts w:ascii="Calibri" w:hAnsi="Calibri" w:cs="Calibri"/>
          <w:color w:val="000000" w:themeColor="text1"/>
          <w:sz w:val="22"/>
          <w:szCs w:val="22"/>
        </w:rPr>
      </w:pPr>
      <w:r w:rsidRPr="009255D7">
        <w:rPr>
          <w:rFonts w:ascii="Calibri" w:hAnsi="Calibri" w:cs="Calibri"/>
          <w:color w:val="000000" w:themeColor="text1"/>
          <w:sz w:val="22"/>
          <w:szCs w:val="22"/>
        </w:rPr>
        <w:tab/>
      </w:r>
      <w:r w:rsidRPr="009255D7">
        <w:rPr>
          <w:rFonts w:ascii="Calibri" w:hAnsi="Calibri" w:cs="Calibri"/>
          <w:color w:val="000000" w:themeColor="text1"/>
          <w:sz w:val="22"/>
          <w:szCs w:val="22"/>
        </w:rPr>
        <w:tab/>
        <w:t xml:space="preserve">     </w:t>
      </w:r>
    </w:p>
    <w:p w14:paraId="1F4CBDC5" w14:textId="5E18E7E3" w:rsidR="00A15AFF" w:rsidRDefault="00A15AFF" w:rsidP="0055293D">
      <w:pPr>
        <w:rPr>
          <w:rFonts w:ascii="Calibri" w:hAnsi="Calibri" w:cs="Calibri"/>
          <w:color w:val="000000" w:themeColor="text1"/>
          <w:sz w:val="22"/>
          <w:szCs w:val="22"/>
        </w:rPr>
      </w:pPr>
    </w:p>
    <w:p w14:paraId="7C84C794" w14:textId="0CE969FC" w:rsidR="00A15AFF" w:rsidRDefault="00A15AFF" w:rsidP="0055293D">
      <w:pPr>
        <w:rPr>
          <w:rFonts w:ascii="Calibri" w:hAnsi="Calibri" w:cs="Calibri"/>
          <w:color w:val="000000" w:themeColor="text1"/>
          <w:sz w:val="22"/>
          <w:szCs w:val="22"/>
        </w:rPr>
      </w:pPr>
    </w:p>
    <w:p w14:paraId="7193ADB4" w14:textId="77777777" w:rsidR="00A15AFF" w:rsidRPr="009255D7" w:rsidRDefault="00A15AFF" w:rsidP="0055293D">
      <w:pPr>
        <w:rPr>
          <w:rFonts w:ascii="Calibri" w:hAnsi="Calibri" w:cs="Calibri"/>
          <w:color w:val="000000" w:themeColor="text1"/>
          <w:sz w:val="22"/>
          <w:szCs w:val="22"/>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835"/>
        <w:gridCol w:w="1307"/>
        <w:gridCol w:w="3717"/>
        <w:gridCol w:w="2931"/>
      </w:tblGrid>
      <w:tr w:rsidR="00B8056A" w:rsidRPr="009255D7" w14:paraId="60ED5EA9" w14:textId="1FE64D60" w:rsidTr="004B7994">
        <w:trPr>
          <w:cantSplit/>
          <w:trHeight w:val="395"/>
        </w:trPr>
        <w:tc>
          <w:tcPr>
            <w:tcW w:w="7859" w:type="dxa"/>
            <w:gridSpan w:val="3"/>
            <w:shd w:val="clear" w:color="auto" w:fill="DBDBDB" w:themeFill="accent3" w:themeFillTint="66"/>
            <w:vAlign w:val="center"/>
          </w:tcPr>
          <w:p w14:paraId="26A34727" w14:textId="77777777" w:rsidR="00B8056A" w:rsidRPr="00236FF4" w:rsidRDefault="00B8056A" w:rsidP="00236FF4">
            <w:pPr>
              <w:pStyle w:val="BodyText2"/>
              <w:tabs>
                <w:tab w:val="center" w:pos="5406"/>
              </w:tabs>
              <w:spacing w:line="240" w:lineRule="auto"/>
              <w:jc w:val="center"/>
              <w:rPr>
                <w:rFonts w:ascii="Calibri" w:hAnsi="Calibri" w:cs="Calibri"/>
                <w:color w:val="000000" w:themeColor="text1"/>
                <w:sz w:val="28"/>
                <w:szCs w:val="28"/>
              </w:rPr>
            </w:pPr>
            <w:r w:rsidRPr="00236FF4">
              <w:rPr>
                <w:rFonts w:ascii="Calibri" w:hAnsi="Calibri" w:cs="Calibri"/>
                <w:b/>
                <w:color w:val="000000" w:themeColor="text1"/>
                <w:sz w:val="28"/>
                <w:szCs w:val="28"/>
              </w:rPr>
              <w:t>Professional Teaching</w:t>
            </w:r>
          </w:p>
        </w:tc>
        <w:tc>
          <w:tcPr>
            <w:tcW w:w="2931" w:type="dxa"/>
            <w:shd w:val="clear" w:color="auto" w:fill="DBDBDB" w:themeFill="accent3" w:themeFillTint="66"/>
          </w:tcPr>
          <w:p w14:paraId="6133283A" w14:textId="77777777" w:rsidR="00B8056A" w:rsidRPr="00236FF4" w:rsidRDefault="00B8056A" w:rsidP="00236FF4">
            <w:pPr>
              <w:pStyle w:val="BodyText2"/>
              <w:tabs>
                <w:tab w:val="center" w:pos="5406"/>
              </w:tabs>
              <w:spacing w:line="240" w:lineRule="auto"/>
              <w:jc w:val="center"/>
              <w:rPr>
                <w:rFonts w:ascii="Calibri" w:hAnsi="Calibri" w:cs="Calibri"/>
                <w:b/>
                <w:color w:val="000000" w:themeColor="text1"/>
                <w:sz w:val="28"/>
                <w:szCs w:val="28"/>
              </w:rPr>
            </w:pPr>
          </w:p>
        </w:tc>
      </w:tr>
      <w:tr w:rsidR="00B8056A" w:rsidRPr="009255D7" w14:paraId="3F57BE65" w14:textId="30E457DF" w:rsidTr="004B7994">
        <w:trPr>
          <w:trHeight w:val="359"/>
        </w:trPr>
        <w:tc>
          <w:tcPr>
            <w:tcW w:w="2835" w:type="dxa"/>
            <w:shd w:val="clear" w:color="auto" w:fill="DBDBDB" w:themeFill="accent3" w:themeFillTint="66"/>
            <w:vAlign w:val="center"/>
          </w:tcPr>
          <w:p w14:paraId="7A950ECC" w14:textId="77777777" w:rsidR="00B8056A" w:rsidRPr="00236FF4" w:rsidRDefault="00B8056A" w:rsidP="009E5437">
            <w:pPr>
              <w:jc w:val="center"/>
              <w:rPr>
                <w:rFonts w:ascii="Calibri" w:hAnsi="Calibri" w:cs="Calibri"/>
                <w:b/>
                <w:color w:val="000000" w:themeColor="text1"/>
                <w:sz w:val="28"/>
                <w:szCs w:val="28"/>
              </w:rPr>
            </w:pPr>
            <w:r w:rsidRPr="00236FF4">
              <w:rPr>
                <w:rFonts w:ascii="Calibri" w:hAnsi="Calibri" w:cs="Calibri"/>
                <w:b/>
                <w:color w:val="000000" w:themeColor="text1"/>
                <w:sz w:val="28"/>
                <w:szCs w:val="28"/>
              </w:rPr>
              <w:t>Practices</w:t>
            </w:r>
          </w:p>
        </w:tc>
        <w:tc>
          <w:tcPr>
            <w:tcW w:w="1307" w:type="dxa"/>
            <w:shd w:val="clear" w:color="auto" w:fill="DBDBDB" w:themeFill="accent3" w:themeFillTint="66"/>
            <w:vAlign w:val="center"/>
          </w:tcPr>
          <w:p w14:paraId="43659581" w14:textId="77777777" w:rsidR="00B8056A" w:rsidRPr="00236FF4" w:rsidRDefault="00B8056A" w:rsidP="009E5437">
            <w:pPr>
              <w:pStyle w:val="BodyText2"/>
              <w:spacing w:after="0" w:line="240" w:lineRule="auto"/>
              <w:jc w:val="center"/>
              <w:rPr>
                <w:rFonts w:ascii="Calibri" w:hAnsi="Calibri" w:cs="Calibri"/>
                <w:b/>
                <w:color w:val="000000" w:themeColor="text1"/>
                <w:sz w:val="18"/>
                <w:szCs w:val="18"/>
              </w:rPr>
            </w:pPr>
            <w:r w:rsidRPr="00236FF4">
              <w:rPr>
                <w:rFonts w:ascii="Calibri" w:hAnsi="Calibri" w:cs="Calibri"/>
                <w:b/>
                <w:color w:val="000000" w:themeColor="text1"/>
                <w:sz w:val="18"/>
                <w:szCs w:val="18"/>
              </w:rPr>
              <w:t>Yes/Mostly/</w:t>
            </w:r>
          </w:p>
          <w:p w14:paraId="2B255732" w14:textId="77777777" w:rsidR="00B8056A" w:rsidRPr="00236FF4" w:rsidRDefault="00B8056A" w:rsidP="009E5437">
            <w:pPr>
              <w:pStyle w:val="BodyText2"/>
              <w:spacing w:after="0" w:line="240" w:lineRule="auto"/>
              <w:jc w:val="center"/>
              <w:rPr>
                <w:rFonts w:ascii="Calibri" w:hAnsi="Calibri" w:cs="Calibri"/>
                <w:b/>
                <w:color w:val="000000" w:themeColor="text1"/>
                <w:sz w:val="18"/>
                <w:szCs w:val="18"/>
              </w:rPr>
            </w:pPr>
            <w:r w:rsidRPr="00236FF4">
              <w:rPr>
                <w:rFonts w:ascii="Calibri" w:hAnsi="Calibri" w:cs="Calibri"/>
                <w:b/>
                <w:color w:val="000000" w:themeColor="text1"/>
                <w:sz w:val="18"/>
                <w:szCs w:val="18"/>
              </w:rPr>
              <w:t>Partially/No/</w:t>
            </w:r>
          </w:p>
          <w:p w14:paraId="528EF121" w14:textId="77777777" w:rsidR="00B8056A" w:rsidRPr="009255D7" w:rsidRDefault="00B8056A" w:rsidP="009E5437">
            <w:pPr>
              <w:jc w:val="center"/>
              <w:rPr>
                <w:rFonts w:ascii="Calibri" w:hAnsi="Calibri" w:cs="Calibri"/>
                <w:b/>
                <w:color w:val="000000" w:themeColor="text1"/>
                <w:sz w:val="22"/>
                <w:szCs w:val="22"/>
              </w:rPr>
            </w:pPr>
            <w:r w:rsidRPr="00236FF4">
              <w:rPr>
                <w:rFonts w:ascii="Calibri" w:hAnsi="Calibri" w:cs="Calibri"/>
                <w:b/>
                <w:color w:val="000000" w:themeColor="text1"/>
                <w:sz w:val="18"/>
                <w:szCs w:val="18"/>
              </w:rPr>
              <w:t>Not Applicable</w:t>
            </w:r>
          </w:p>
        </w:tc>
        <w:tc>
          <w:tcPr>
            <w:tcW w:w="3717" w:type="dxa"/>
            <w:shd w:val="clear" w:color="auto" w:fill="DBDBDB" w:themeFill="accent3" w:themeFillTint="66"/>
            <w:vAlign w:val="center"/>
          </w:tcPr>
          <w:p w14:paraId="4E4B14C7" w14:textId="6E3492A7" w:rsidR="00B8056A" w:rsidRDefault="00B8056A" w:rsidP="009E5437">
            <w:pPr>
              <w:jc w:val="center"/>
              <w:rPr>
                <w:rFonts w:ascii="Calibri" w:hAnsi="Calibri" w:cs="Calibri"/>
                <w:b/>
                <w:color w:val="000000" w:themeColor="text1"/>
                <w:sz w:val="28"/>
                <w:szCs w:val="28"/>
              </w:rPr>
            </w:pPr>
            <w:r w:rsidRPr="00236FF4">
              <w:rPr>
                <w:rFonts w:ascii="Calibri" w:hAnsi="Calibri" w:cs="Calibri"/>
                <w:b/>
                <w:color w:val="000000" w:themeColor="text1"/>
                <w:sz w:val="28"/>
                <w:szCs w:val="28"/>
              </w:rPr>
              <w:t>Observations</w:t>
            </w:r>
          </w:p>
          <w:p w14:paraId="50C56244" w14:textId="4F2871E3" w:rsidR="00696C80" w:rsidRPr="00236FF4" w:rsidRDefault="00696C80" w:rsidP="009E5437">
            <w:pPr>
              <w:jc w:val="center"/>
              <w:rPr>
                <w:rFonts w:ascii="Calibri" w:hAnsi="Calibri" w:cs="Calibri"/>
                <w:b/>
                <w:color w:val="000000" w:themeColor="text1"/>
                <w:sz w:val="28"/>
                <w:szCs w:val="28"/>
              </w:rPr>
            </w:pPr>
            <w:r w:rsidRPr="00772EED">
              <w:rPr>
                <w:rFonts w:ascii="Calibri" w:hAnsi="Calibri" w:cs="Calibri"/>
                <w:b/>
                <w:color w:val="000000" w:themeColor="text1"/>
                <w:sz w:val="16"/>
                <w:szCs w:val="16"/>
              </w:rPr>
              <w:t>(</w:t>
            </w:r>
            <w:r>
              <w:rPr>
                <w:rFonts w:ascii="Calibri" w:hAnsi="Calibri" w:cs="Calibri"/>
                <w:b/>
                <w:color w:val="000000" w:themeColor="text1"/>
                <w:sz w:val="16"/>
                <w:szCs w:val="16"/>
              </w:rPr>
              <w:t xml:space="preserve">Observers should </w:t>
            </w:r>
            <w:r w:rsidR="00FC082B">
              <w:rPr>
                <w:rFonts w:ascii="Calibri" w:hAnsi="Calibri" w:cs="Calibri"/>
                <w:b/>
                <w:color w:val="000000" w:themeColor="text1"/>
                <w:sz w:val="16"/>
                <w:szCs w:val="16"/>
              </w:rPr>
              <w:t xml:space="preserve">remember </w:t>
            </w:r>
            <w:r w:rsidR="004B2D87">
              <w:rPr>
                <w:rFonts w:ascii="Calibri" w:hAnsi="Calibri" w:cs="Calibri"/>
                <w:b/>
                <w:color w:val="000000" w:themeColor="text1"/>
                <w:sz w:val="16"/>
                <w:szCs w:val="16"/>
              </w:rPr>
              <w:t xml:space="preserve">to </w:t>
            </w:r>
            <w:r>
              <w:rPr>
                <w:rFonts w:ascii="Calibri" w:hAnsi="Calibri" w:cs="Calibri"/>
                <w:b/>
                <w:color w:val="000000" w:themeColor="text1"/>
                <w:sz w:val="16"/>
                <w:szCs w:val="16"/>
              </w:rPr>
              <w:t>take note of at least one or two specific examples o</w:t>
            </w:r>
            <w:r w:rsidR="00FC082B">
              <w:rPr>
                <w:rFonts w:ascii="Calibri" w:hAnsi="Calibri" w:cs="Calibri"/>
                <w:b/>
                <w:color w:val="000000" w:themeColor="text1"/>
                <w:sz w:val="16"/>
                <w:szCs w:val="16"/>
              </w:rPr>
              <w:t>r</w:t>
            </w:r>
            <w:r>
              <w:rPr>
                <w:rFonts w:ascii="Calibri" w:hAnsi="Calibri" w:cs="Calibri"/>
                <w:b/>
                <w:color w:val="000000" w:themeColor="text1"/>
                <w:sz w:val="16"/>
                <w:szCs w:val="16"/>
              </w:rPr>
              <w:t xml:space="preserve"> anecdotes</w:t>
            </w:r>
            <w:r w:rsidR="00FC082B">
              <w:rPr>
                <w:rFonts w:ascii="Calibri" w:hAnsi="Calibri" w:cs="Calibri"/>
                <w:b/>
                <w:color w:val="000000" w:themeColor="text1"/>
                <w:sz w:val="16"/>
                <w:szCs w:val="16"/>
              </w:rPr>
              <w:t>; it is preferable to record these on the final page</w:t>
            </w:r>
            <w:r>
              <w:rPr>
                <w:rFonts w:ascii="Calibri" w:hAnsi="Calibri" w:cs="Calibri"/>
                <w:b/>
                <w:color w:val="000000" w:themeColor="text1"/>
                <w:sz w:val="16"/>
                <w:szCs w:val="16"/>
              </w:rPr>
              <w:t>.</w:t>
            </w:r>
            <w:r w:rsidRPr="00772EED">
              <w:rPr>
                <w:rFonts w:ascii="Calibri" w:hAnsi="Calibri" w:cs="Calibri"/>
                <w:b/>
                <w:color w:val="000000" w:themeColor="text1"/>
                <w:sz w:val="16"/>
                <w:szCs w:val="16"/>
              </w:rPr>
              <w:t>)</w:t>
            </w:r>
          </w:p>
        </w:tc>
        <w:tc>
          <w:tcPr>
            <w:tcW w:w="2931" w:type="dxa"/>
            <w:shd w:val="clear" w:color="auto" w:fill="DBDBDB" w:themeFill="accent3" w:themeFillTint="66"/>
          </w:tcPr>
          <w:p w14:paraId="430BD1B0" w14:textId="5103C391" w:rsidR="00B8056A" w:rsidRPr="00236FF4" w:rsidRDefault="002B7E05" w:rsidP="009E5437">
            <w:pPr>
              <w:jc w:val="center"/>
              <w:rPr>
                <w:rFonts w:ascii="Calibri" w:hAnsi="Calibri" w:cs="Calibri"/>
                <w:b/>
                <w:color w:val="000000" w:themeColor="text1"/>
                <w:sz w:val="28"/>
                <w:szCs w:val="28"/>
              </w:rPr>
            </w:pPr>
            <w:r>
              <w:rPr>
                <w:rFonts w:ascii="Calibri" w:hAnsi="Calibri" w:cs="Calibri"/>
                <w:b/>
                <w:color w:val="000000" w:themeColor="text1"/>
                <w:sz w:val="28"/>
                <w:szCs w:val="28"/>
              </w:rPr>
              <w:t>Possible</w:t>
            </w:r>
            <w:r w:rsidR="00A55660">
              <w:rPr>
                <w:rFonts w:ascii="Calibri" w:hAnsi="Calibri" w:cs="Calibri"/>
                <w:b/>
                <w:color w:val="000000" w:themeColor="text1"/>
                <w:sz w:val="28"/>
                <w:szCs w:val="28"/>
              </w:rPr>
              <w:t xml:space="preserve"> Steps for Improvement</w:t>
            </w:r>
            <w:r w:rsidR="00A55660">
              <w:rPr>
                <w:rFonts w:ascii="Calibri" w:hAnsi="Calibri" w:cs="Calibri"/>
                <w:b/>
                <w:color w:val="000000" w:themeColor="text1"/>
                <w:sz w:val="28"/>
                <w:szCs w:val="28"/>
              </w:rPr>
              <w:br/>
            </w:r>
          </w:p>
        </w:tc>
      </w:tr>
      <w:tr w:rsidR="00B8056A" w:rsidRPr="009255D7" w14:paraId="244E72E4" w14:textId="35A1B489" w:rsidTr="004B7994">
        <w:trPr>
          <w:cantSplit/>
          <w:trHeight w:val="251"/>
        </w:trPr>
        <w:tc>
          <w:tcPr>
            <w:tcW w:w="2835" w:type="dxa"/>
            <w:vAlign w:val="center"/>
          </w:tcPr>
          <w:p w14:paraId="0D555BC7" w14:textId="7777777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Starts and ends class on time.</w:t>
            </w:r>
          </w:p>
        </w:tc>
        <w:tc>
          <w:tcPr>
            <w:tcW w:w="1307" w:type="dxa"/>
          </w:tcPr>
          <w:p w14:paraId="1EAEA7BA"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2D655A85"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2931" w:type="dxa"/>
          </w:tcPr>
          <w:p w14:paraId="1797C4F0" w14:textId="77777777" w:rsidR="00B8056A" w:rsidRPr="009255D7" w:rsidRDefault="00B8056A" w:rsidP="0081079A">
            <w:pPr>
              <w:pStyle w:val="BodyText2"/>
              <w:spacing w:line="240" w:lineRule="auto"/>
              <w:rPr>
                <w:rFonts w:ascii="Calibri" w:hAnsi="Calibri" w:cs="Calibri"/>
                <w:color w:val="000000" w:themeColor="text1"/>
                <w:sz w:val="22"/>
                <w:szCs w:val="22"/>
              </w:rPr>
            </w:pPr>
          </w:p>
        </w:tc>
      </w:tr>
      <w:tr w:rsidR="00B8056A" w:rsidRPr="009255D7" w14:paraId="6D9A86A2" w14:textId="706B25D2" w:rsidTr="004B7994">
        <w:trPr>
          <w:cantSplit/>
          <w:trHeight w:val="278"/>
        </w:trPr>
        <w:tc>
          <w:tcPr>
            <w:tcW w:w="2835" w:type="dxa"/>
            <w:vAlign w:val="center"/>
          </w:tcPr>
          <w:p w14:paraId="709A4EBF" w14:textId="7777777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Has organized the material into an obvious, explicit, and logical framework. Provides students with learning objectives for the class session and/or outline for the day’s activities.</w:t>
            </w:r>
          </w:p>
        </w:tc>
        <w:tc>
          <w:tcPr>
            <w:tcW w:w="1307" w:type="dxa"/>
          </w:tcPr>
          <w:p w14:paraId="6ACBDEE2"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2A327AB7" w14:textId="77777777" w:rsidR="00B8056A" w:rsidRPr="009255D7" w:rsidRDefault="00B8056A" w:rsidP="0081079A">
            <w:pPr>
              <w:rPr>
                <w:rFonts w:ascii="Calibri" w:hAnsi="Calibri" w:cs="Calibri"/>
                <w:color w:val="000000" w:themeColor="text1"/>
                <w:sz w:val="22"/>
                <w:szCs w:val="22"/>
              </w:rPr>
            </w:pPr>
          </w:p>
        </w:tc>
        <w:tc>
          <w:tcPr>
            <w:tcW w:w="2931" w:type="dxa"/>
          </w:tcPr>
          <w:p w14:paraId="5996D4BC" w14:textId="77777777" w:rsidR="00B8056A" w:rsidRPr="009255D7" w:rsidRDefault="00B8056A" w:rsidP="0081079A">
            <w:pPr>
              <w:rPr>
                <w:rFonts w:ascii="Calibri" w:hAnsi="Calibri" w:cs="Calibri"/>
                <w:color w:val="000000" w:themeColor="text1"/>
                <w:sz w:val="22"/>
                <w:szCs w:val="22"/>
              </w:rPr>
            </w:pPr>
          </w:p>
        </w:tc>
      </w:tr>
      <w:tr w:rsidR="00B8056A" w:rsidRPr="009255D7" w14:paraId="7259F057" w14:textId="225E46AE" w:rsidTr="004B7994">
        <w:trPr>
          <w:cantSplit/>
          <w:trHeight w:val="278"/>
        </w:trPr>
        <w:tc>
          <w:tcPr>
            <w:tcW w:w="2835" w:type="dxa"/>
            <w:vAlign w:val="center"/>
          </w:tcPr>
          <w:p w14:paraId="5C2BF1FB" w14:textId="48879C4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Employs audio and/or visual media (PowerPoint, writing on board/doc cam, handouts, videos) effective for learning (readable, not too much text, etc.) and uses media skillfully.</w:t>
            </w:r>
          </w:p>
        </w:tc>
        <w:tc>
          <w:tcPr>
            <w:tcW w:w="1307" w:type="dxa"/>
          </w:tcPr>
          <w:p w14:paraId="1CEF1136"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1A741518" w14:textId="77777777" w:rsidR="00B8056A" w:rsidRPr="009255D7" w:rsidRDefault="00B8056A" w:rsidP="0081079A">
            <w:pPr>
              <w:rPr>
                <w:rFonts w:ascii="Calibri" w:hAnsi="Calibri" w:cs="Calibri"/>
                <w:color w:val="000000" w:themeColor="text1"/>
                <w:sz w:val="22"/>
                <w:szCs w:val="22"/>
              </w:rPr>
            </w:pPr>
          </w:p>
        </w:tc>
        <w:tc>
          <w:tcPr>
            <w:tcW w:w="2931" w:type="dxa"/>
          </w:tcPr>
          <w:p w14:paraId="15CA37D6" w14:textId="77777777" w:rsidR="00B8056A" w:rsidRPr="009255D7" w:rsidRDefault="00B8056A" w:rsidP="0081079A">
            <w:pPr>
              <w:rPr>
                <w:rFonts w:ascii="Calibri" w:hAnsi="Calibri" w:cs="Calibri"/>
                <w:color w:val="000000" w:themeColor="text1"/>
                <w:sz w:val="22"/>
                <w:szCs w:val="22"/>
              </w:rPr>
            </w:pPr>
          </w:p>
        </w:tc>
      </w:tr>
      <w:tr w:rsidR="00B8056A" w:rsidRPr="009255D7" w14:paraId="7DD6A840" w14:textId="73DEEB8D" w:rsidTr="004B7994">
        <w:trPr>
          <w:cantSplit/>
        </w:trPr>
        <w:tc>
          <w:tcPr>
            <w:tcW w:w="2835" w:type="dxa"/>
            <w:vAlign w:val="center"/>
          </w:tcPr>
          <w:p w14:paraId="7F662367" w14:textId="7777777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Employs methods (activities, examples, audio-visual aids) broken down into steps to scaffold student learning.</w:t>
            </w:r>
          </w:p>
        </w:tc>
        <w:tc>
          <w:tcPr>
            <w:tcW w:w="1307" w:type="dxa"/>
          </w:tcPr>
          <w:p w14:paraId="0C69128B"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35F9162B" w14:textId="77777777" w:rsidR="00B8056A" w:rsidRPr="009255D7" w:rsidRDefault="00B8056A" w:rsidP="0081079A">
            <w:pPr>
              <w:pStyle w:val="BodyText2"/>
              <w:spacing w:line="240" w:lineRule="auto"/>
              <w:rPr>
                <w:rFonts w:ascii="Calibri" w:hAnsi="Calibri" w:cs="Calibri"/>
                <w:color w:val="000000" w:themeColor="text1"/>
                <w:sz w:val="22"/>
                <w:szCs w:val="22"/>
              </w:rPr>
            </w:pPr>
          </w:p>
          <w:p w14:paraId="2FD447E3"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2931" w:type="dxa"/>
          </w:tcPr>
          <w:p w14:paraId="49FF77E2" w14:textId="77777777" w:rsidR="00B8056A" w:rsidRPr="009255D7" w:rsidRDefault="00B8056A" w:rsidP="0081079A">
            <w:pPr>
              <w:pStyle w:val="BodyText2"/>
              <w:spacing w:line="240" w:lineRule="auto"/>
              <w:rPr>
                <w:rFonts w:ascii="Calibri" w:hAnsi="Calibri" w:cs="Calibri"/>
                <w:color w:val="000000" w:themeColor="text1"/>
                <w:sz w:val="22"/>
                <w:szCs w:val="22"/>
              </w:rPr>
            </w:pPr>
          </w:p>
        </w:tc>
      </w:tr>
      <w:tr w:rsidR="00B8056A" w:rsidRPr="009255D7" w14:paraId="7EA7225C" w14:textId="50A19881" w:rsidTr="004B7994">
        <w:trPr>
          <w:cantSplit/>
        </w:trPr>
        <w:tc>
          <w:tcPr>
            <w:tcW w:w="2835" w:type="dxa"/>
            <w:vAlign w:val="center"/>
          </w:tcPr>
          <w:p w14:paraId="2F01A8D2" w14:textId="7777777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Is relaxed, in command of session, and willing to engage with students.  Is aware of raised hands and pauses for student questions/comments.</w:t>
            </w:r>
          </w:p>
        </w:tc>
        <w:tc>
          <w:tcPr>
            <w:tcW w:w="1307" w:type="dxa"/>
          </w:tcPr>
          <w:p w14:paraId="6DB646A5"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04C1174A"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2931" w:type="dxa"/>
          </w:tcPr>
          <w:p w14:paraId="62646AD2" w14:textId="77777777" w:rsidR="00B8056A" w:rsidRPr="009255D7" w:rsidRDefault="00B8056A" w:rsidP="0081079A">
            <w:pPr>
              <w:pStyle w:val="BodyText2"/>
              <w:spacing w:line="240" w:lineRule="auto"/>
              <w:rPr>
                <w:rFonts w:ascii="Calibri" w:hAnsi="Calibri" w:cs="Calibri"/>
                <w:color w:val="000000" w:themeColor="text1"/>
                <w:sz w:val="22"/>
                <w:szCs w:val="22"/>
              </w:rPr>
            </w:pPr>
          </w:p>
        </w:tc>
      </w:tr>
      <w:tr w:rsidR="00B8056A" w:rsidRPr="009255D7" w14:paraId="13BFDFB4" w14:textId="7E211844" w:rsidTr="004B7994">
        <w:trPr>
          <w:cantSplit/>
        </w:trPr>
        <w:tc>
          <w:tcPr>
            <w:tcW w:w="2835" w:type="dxa"/>
            <w:vAlign w:val="center"/>
          </w:tcPr>
          <w:p w14:paraId="6CDE1144" w14:textId="7777777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Ensures that all in the classroom can hear questions and comments.</w:t>
            </w:r>
          </w:p>
        </w:tc>
        <w:tc>
          <w:tcPr>
            <w:tcW w:w="1307" w:type="dxa"/>
          </w:tcPr>
          <w:p w14:paraId="1E4942A2"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7B8E0E19"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2931" w:type="dxa"/>
          </w:tcPr>
          <w:p w14:paraId="56ACD8F2" w14:textId="77777777" w:rsidR="00B8056A" w:rsidRPr="009255D7" w:rsidRDefault="00B8056A" w:rsidP="0081079A">
            <w:pPr>
              <w:pStyle w:val="BodyText2"/>
              <w:spacing w:line="240" w:lineRule="auto"/>
              <w:rPr>
                <w:rFonts w:ascii="Calibri" w:hAnsi="Calibri" w:cs="Calibri"/>
                <w:color w:val="000000" w:themeColor="text1"/>
                <w:sz w:val="22"/>
                <w:szCs w:val="22"/>
              </w:rPr>
            </w:pPr>
          </w:p>
        </w:tc>
      </w:tr>
      <w:tr w:rsidR="00B8056A" w:rsidRPr="009255D7" w14:paraId="344F5EFE" w14:textId="12C920BA" w:rsidTr="004B7994">
        <w:trPr>
          <w:cantSplit/>
        </w:trPr>
        <w:tc>
          <w:tcPr>
            <w:tcW w:w="2835" w:type="dxa"/>
            <w:vAlign w:val="center"/>
          </w:tcPr>
          <w:p w14:paraId="42F5B15D" w14:textId="77777777" w:rsidR="00B8056A" w:rsidRPr="00236FF4" w:rsidRDefault="00B8056A" w:rsidP="00236FF4">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lastRenderedPageBreak/>
              <w:t>Provides adequate time for completion of in-class activities.</w:t>
            </w:r>
          </w:p>
        </w:tc>
        <w:tc>
          <w:tcPr>
            <w:tcW w:w="1307" w:type="dxa"/>
          </w:tcPr>
          <w:p w14:paraId="66A226BB"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3717" w:type="dxa"/>
          </w:tcPr>
          <w:p w14:paraId="75B4CDFD" w14:textId="77777777" w:rsidR="00B8056A" w:rsidRPr="009255D7" w:rsidRDefault="00B8056A" w:rsidP="0081079A">
            <w:pPr>
              <w:pStyle w:val="BodyText2"/>
              <w:spacing w:line="240" w:lineRule="auto"/>
              <w:rPr>
                <w:rFonts w:ascii="Calibri" w:hAnsi="Calibri" w:cs="Calibri"/>
                <w:color w:val="000000" w:themeColor="text1"/>
                <w:sz w:val="22"/>
                <w:szCs w:val="22"/>
              </w:rPr>
            </w:pPr>
          </w:p>
        </w:tc>
        <w:tc>
          <w:tcPr>
            <w:tcW w:w="2931" w:type="dxa"/>
          </w:tcPr>
          <w:p w14:paraId="48F93AEA" w14:textId="77777777" w:rsidR="00B8056A" w:rsidRPr="009255D7" w:rsidRDefault="00B8056A" w:rsidP="0081079A">
            <w:pPr>
              <w:pStyle w:val="BodyText2"/>
              <w:spacing w:line="240" w:lineRule="auto"/>
              <w:rPr>
                <w:rFonts w:ascii="Calibri" w:hAnsi="Calibri" w:cs="Calibri"/>
                <w:color w:val="000000" w:themeColor="text1"/>
                <w:sz w:val="22"/>
                <w:szCs w:val="22"/>
              </w:rPr>
            </w:pPr>
          </w:p>
        </w:tc>
      </w:tr>
    </w:tbl>
    <w:p w14:paraId="63FC0851" w14:textId="497BC555" w:rsidR="0055293D" w:rsidRDefault="0055293D" w:rsidP="0055293D"/>
    <w:p w14:paraId="2C4E19EF" w14:textId="4B45A750" w:rsidR="00A15AFF" w:rsidRDefault="00A15AFF" w:rsidP="0055293D"/>
    <w:p w14:paraId="4A307876" w14:textId="77777777" w:rsidR="00A15AFF" w:rsidRDefault="00A15AFF" w:rsidP="0055293D"/>
    <w:p w14:paraId="265E52BF" w14:textId="7102DF9F" w:rsidR="00236FF4" w:rsidRDefault="00236FF4" w:rsidP="0055293D"/>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624"/>
        <w:gridCol w:w="1311"/>
        <w:gridCol w:w="3804"/>
        <w:gridCol w:w="3051"/>
      </w:tblGrid>
      <w:tr w:rsidR="00FC082B" w:rsidRPr="009255D7" w14:paraId="57AB09FC" w14:textId="3F67A823" w:rsidTr="004B7994">
        <w:trPr>
          <w:cantSplit/>
          <w:trHeight w:val="107"/>
        </w:trPr>
        <w:tc>
          <w:tcPr>
            <w:tcW w:w="7739" w:type="dxa"/>
            <w:gridSpan w:val="3"/>
            <w:shd w:val="clear" w:color="auto" w:fill="DBDBDB" w:themeFill="accent3" w:themeFillTint="66"/>
            <w:vAlign w:val="center"/>
          </w:tcPr>
          <w:p w14:paraId="2A108AD6" w14:textId="3C037204" w:rsidR="00FC082B" w:rsidRPr="00236FF4" w:rsidRDefault="00FC082B" w:rsidP="009E5437">
            <w:pPr>
              <w:pStyle w:val="BodyText2"/>
              <w:tabs>
                <w:tab w:val="center" w:pos="5406"/>
              </w:tabs>
              <w:spacing w:line="240" w:lineRule="auto"/>
              <w:jc w:val="center"/>
              <w:rPr>
                <w:rFonts w:ascii="Calibri" w:hAnsi="Calibri" w:cs="Calibri"/>
                <w:color w:val="000000" w:themeColor="text1"/>
                <w:sz w:val="28"/>
                <w:szCs w:val="28"/>
              </w:rPr>
            </w:pPr>
            <w:r>
              <w:rPr>
                <w:rFonts w:ascii="Calibri" w:hAnsi="Calibri" w:cs="Calibri"/>
                <w:b/>
                <w:color w:val="000000" w:themeColor="text1"/>
                <w:sz w:val="28"/>
                <w:szCs w:val="28"/>
              </w:rPr>
              <w:t>Inclusive</w:t>
            </w:r>
            <w:r w:rsidRPr="00236FF4">
              <w:rPr>
                <w:rFonts w:ascii="Calibri" w:hAnsi="Calibri" w:cs="Calibri"/>
                <w:b/>
                <w:color w:val="000000" w:themeColor="text1"/>
                <w:sz w:val="28"/>
                <w:szCs w:val="28"/>
              </w:rPr>
              <w:t xml:space="preserve"> Teaching</w:t>
            </w:r>
          </w:p>
        </w:tc>
        <w:tc>
          <w:tcPr>
            <w:tcW w:w="3051" w:type="dxa"/>
            <w:shd w:val="clear" w:color="auto" w:fill="DBDBDB" w:themeFill="accent3" w:themeFillTint="66"/>
          </w:tcPr>
          <w:p w14:paraId="06AA164B" w14:textId="77777777" w:rsidR="00FC082B" w:rsidRDefault="00FC082B" w:rsidP="009E5437">
            <w:pPr>
              <w:pStyle w:val="BodyText2"/>
              <w:tabs>
                <w:tab w:val="center" w:pos="5406"/>
              </w:tabs>
              <w:spacing w:line="240" w:lineRule="auto"/>
              <w:jc w:val="center"/>
              <w:rPr>
                <w:rFonts w:ascii="Calibri" w:hAnsi="Calibri" w:cs="Calibri"/>
                <w:b/>
                <w:color w:val="000000" w:themeColor="text1"/>
                <w:sz w:val="28"/>
                <w:szCs w:val="28"/>
              </w:rPr>
            </w:pPr>
          </w:p>
        </w:tc>
      </w:tr>
      <w:tr w:rsidR="00FC082B" w:rsidRPr="009255D7" w14:paraId="6D156461" w14:textId="1A21E299" w:rsidTr="004B7994">
        <w:trPr>
          <w:trHeight w:val="26"/>
        </w:trPr>
        <w:tc>
          <w:tcPr>
            <w:tcW w:w="2624" w:type="dxa"/>
            <w:shd w:val="clear" w:color="auto" w:fill="DBDBDB" w:themeFill="accent3" w:themeFillTint="66"/>
            <w:vAlign w:val="center"/>
          </w:tcPr>
          <w:p w14:paraId="57AAE502" w14:textId="77777777" w:rsidR="00FC082B" w:rsidRPr="00236FF4" w:rsidRDefault="00FC082B" w:rsidP="00FC082B">
            <w:pPr>
              <w:jc w:val="center"/>
              <w:rPr>
                <w:rFonts w:ascii="Calibri" w:hAnsi="Calibri" w:cs="Calibri"/>
                <w:b/>
                <w:color w:val="000000" w:themeColor="text1"/>
                <w:sz w:val="28"/>
                <w:szCs w:val="28"/>
              </w:rPr>
            </w:pPr>
            <w:r w:rsidRPr="00236FF4">
              <w:rPr>
                <w:rFonts w:ascii="Calibri" w:hAnsi="Calibri" w:cs="Calibri"/>
                <w:b/>
                <w:color w:val="000000" w:themeColor="text1"/>
                <w:sz w:val="28"/>
                <w:szCs w:val="28"/>
              </w:rPr>
              <w:t>Practices</w:t>
            </w:r>
          </w:p>
        </w:tc>
        <w:tc>
          <w:tcPr>
            <w:tcW w:w="1311" w:type="dxa"/>
            <w:shd w:val="clear" w:color="auto" w:fill="DBDBDB" w:themeFill="accent3" w:themeFillTint="66"/>
            <w:vAlign w:val="center"/>
          </w:tcPr>
          <w:p w14:paraId="52205D1C" w14:textId="77777777" w:rsidR="00FC082B" w:rsidRPr="00236FF4" w:rsidRDefault="00FC082B" w:rsidP="00FC082B">
            <w:pPr>
              <w:pStyle w:val="BodyText2"/>
              <w:spacing w:after="0" w:line="240" w:lineRule="auto"/>
              <w:jc w:val="center"/>
              <w:rPr>
                <w:rFonts w:ascii="Calibri" w:hAnsi="Calibri" w:cs="Calibri"/>
                <w:b/>
                <w:color w:val="000000" w:themeColor="text1"/>
                <w:sz w:val="18"/>
                <w:szCs w:val="18"/>
              </w:rPr>
            </w:pPr>
            <w:r w:rsidRPr="00236FF4">
              <w:rPr>
                <w:rFonts w:ascii="Calibri" w:hAnsi="Calibri" w:cs="Calibri"/>
                <w:b/>
                <w:color w:val="000000" w:themeColor="text1"/>
                <w:sz w:val="18"/>
                <w:szCs w:val="18"/>
              </w:rPr>
              <w:t>Yes/Mostly/</w:t>
            </w:r>
          </w:p>
          <w:p w14:paraId="3EA0DDC7" w14:textId="77777777" w:rsidR="00FC082B" w:rsidRPr="00236FF4" w:rsidRDefault="00FC082B" w:rsidP="00FC082B">
            <w:pPr>
              <w:pStyle w:val="BodyText2"/>
              <w:spacing w:after="0" w:line="240" w:lineRule="auto"/>
              <w:jc w:val="center"/>
              <w:rPr>
                <w:rFonts w:ascii="Calibri" w:hAnsi="Calibri" w:cs="Calibri"/>
                <w:b/>
                <w:color w:val="000000" w:themeColor="text1"/>
                <w:sz w:val="18"/>
                <w:szCs w:val="18"/>
              </w:rPr>
            </w:pPr>
            <w:r w:rsidRPr="00236FF4">
              <w:rPr>
                <w:rFonts w:ascii="Calibri" w:hAnsi="Calibri" w:cs="Calibri"/>
                <w:b/>
                <w:color w:val="000000" w:themeColor="text1"/>
                <w:sz w:val="18"/>
                <w:szCs w:val="18"/>
              </w:rPr>
              <w:t>Partially/No/</w:t>
            </w:r>
          </w:p>
          <w:p w14:paraId="3C68F6A2" w14:textId="77777777" w:rsidR="00FC082B" w:rsidRPr="009255D7" w:rsidRDefault="00FC082B" w:rsidP="00FC082B">
            <w:pPr>
              <w:jc w:val="center"/>
              <w:rPr>
                <w:rFonts w:ascii="Calibri" w:hAnsi="Calibri" w:cs="Calibri"/>
                <w:b/>
                <w:color w:val="000000" w:themeColor="text1"/>
                <w:sz w:val="22"/>
                <w:szCs w:val="22"/>
              </w:rPr>
            </w:pPr>
            <w:r w:rsidRPr="00236FF4">
              <w:rPr>
                <w:rFonts w:ascii="Calibri" w:hAnsi="Calibri" w:cs="Calibri"/>
                <w:b/>
                <w:color w:val="000000" w:themeColor="text1"/>
                <w:sz w:val="18"/>
                <w:szCs w:val="18"/>
              </w:rPr>
              <w:t>Not Applicable</w:t>
            </w:r>
          </w:p>
        </w:tc>
        <w:tc>
          <w:tcPr>
            <w:tcW w:w="3804" w:type="dxa"/>
            <w:shd w:val="clear" w:color="auto" w:fill="DBDBDB" w:themeFill="accent3" w:themeFillTint="66"/>
            <w:vAlign w:val="center"/>
          </w:tcPr>
          <w:p w14:paraId="21CA6870" w14:textId="71EAFC30" w:rsidR="00FC082B" w:rsidRPr="00236FF4" w:rsidRDefault="00FC082B" w:rsidP="00FC082B">
            <w:pPr>
              <w:jc w:val="center"/>
              <w:rPr>
                <w:rFonts w:ascii="Calibri" w:hAnsi="Calibri" w:cs="Calibri"/>
                <w:b/>
                <w:color w:val="000000" w:themeColor="text1"/>
                <w:sz w:val="28"/>
                <w:szCs w:val="28"/>
              </w:rPr>
            </w:pPr>
            <w:r w:rsidRPr="00236FF4">
              <w:rPr>
                <w:rFonts w:ascii="Calibri" w:hAnsi="Calibri" w:cs="Calibri"/>
                <w:b/>
                <w:color w:val="000000" w:themeColor="text1"/>
                <w:sz w:val="28"/>
                <w:szCs w:val="28"/>
              </w:rPr>
              <w:t>Observations</w:t>
            </w:r>
            <w:r w:rsidR="004B2D87">
              <w:rPr>
                <w:rFonts w:ascii="Calibri" w:hAnsi="Calibri" w:cs="Calibri"/>
                <w:b/>
                <w:color w:val="000000" w:themeColor="text1"/>
                <w:sz w:val="28"/>
                <w:szCs w:val="28"/>
              </w:rPr>
              <w:br/>
            </w:r>
            <w:r w:rsidR="004B2D87" w:rsidRPr="00772EED">
              <w:rPr>
                <w:rFonts w:ascii="Calibri" w:hAnsi="Calibri" w:cs="Calibri"/>
                <w:b/>
                <w:color w:val="000000" w:themeColor="text1"/>
                <w:sz w:val="16"/>
                <w:szCs w:val="16"/>
              </w:rPr>
              <w:t>(</w:t>
            </w:r>
            <w:r w:rsidR="004B2D87">
              <w:rPr>
                <w:rFonts w:ascii="Calibri" w:hAnsi="Calibri" w:cs="Calibri"/>
                <w:b/>
                <w:color w:val="000000" w:themeColor="text1"/>
                <w:sz w:val="16"/>
                <w:szCs w:val="16"/>
              </w:rPr>
              <w:t>Observers should remember to take note of at least one or two specific examples or anecdotes; it is preferable to record these on the final page.</w:t>
            </w:r>
            <w:r w:rsidR="004B2D87" w:rsidRPr="00772EED">
              <w:rPr>
                <w:rFonts w:ascii="Calibri" w:hAnsi="Calibri" w:cs="Calibri"/>
                <w:b/>
                <w:color w:val="000000" w:themeColor="text1"/>
                <w:sz w:val="16"/>
                <w:szCs w:val="16"/>
              </w:rPr>
              <w:t>)</w:t>
            </w:r>
          </w:p>
        </w:tc>
        <w:tc>
          <w:tcPr>
            <w:tcW w:w="3051" w:type="dxa"/>
            <w:shd w:val="clear" w:color="auto" w:fill="DBDBDB" w:themeFill="accent3" w:themeFillTint="66"/>
          </w:tcPr>
          <w:p w14:paraId="20FEC314" w14:textId="5EA57B7B" w:rsidR="00FC082B" w:rsidRPr="00236FF4" w:rsidRDefault="002B7E05" w:rsidP="00FC082B">
            <w:pPr>
              <w:jc w:val="center"/>
              <w:rPr>
                <w:rFonts w:ascii="Calibri" w:hAnsi="Calibri" w:cs="Calibri"/>
                <w:b/>
                <w:color w:val="000000" w:themeColor="text1"/>
                <w:sz w:val="28"/>
                <w:szCs w:val="28"/>
              </w:rPr>
            </w:pPr>
            <w:r>
              <w:rPr>
                <w:rFonts w:ascii="Calibri" w:hAnsi="Calibri" w:cs="Calibri"/>
                <w:b/>
                <w:color w:val="000000" w:themeColor="text1"/>
                <w:sz w:val="28"/>
                <w:szCs w:val="28"/>
              </w:rPr>
              <w:t>Possible</w:t>
            </w:r>
            <w:r w:rsidR="00FC082B">
              <w:rPr>
                <w:rFonts w:ascii="Calibri" w:hAnsi="Calibri" w:cs="Calibri"/>
                <w:b/>
                <w:color w:val="000000" w:themeColor="text1"/>
                <w:sz w:val="28"/>
                <w:szCs w:val="28"/>
              </w:rPr>
              <w:t xml:space="preserve"> Steps for Improvement</w:t>
            </w:r>
            <w:r w:rsidR="00FC082B">
              <w:rPr>
                <w:rFonts w:ascii="Calibri" w:hAnsi="Calibri" w:cs="Calibri"/>
                <w:b/>
                <w:color w:val="000000" w:themeColor="text1"/>
                <w:sz w:val="28"/>
                <w:szCs w:val="28"/>
              </w:rPr>
              <w:br/>
            </w:r>
          </w:p>
        </w:tc>
      </w:tr>
      <w:tr w:rsidR="00FC082B" w:rsidRPr="009255D7" w14:paraId="69879BA7" w14:textId="3F8D2097" w:rsidTr="004B7994">
        <w:trPr>
          <w:cantSplit/>
          <w:trHeight w:val="251"/>
        </w:trPr>
        <w:tc>
          <w:tcPr>
            <w:tcW w:w="2624" w:type="dxa"/>
          </w:tcPr>
          <w:p w14:paraId="68B8D951" w14:textId="760EB589"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Uses student names or makes attempts to learn them.</w:t>
            </w:r>
          </w:p>
        </w:tc>
        <w:tc>
          <w:tcPr>
            <w:tcW w:w="1311" w:type="dxa"/>
          </w:tcPr>
          <w:p w14:paraId="1675F0D7"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45A5179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2428136E"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2E920FE8" w14:textId="789C6D68" w:rsidTr="004B7994">
        <w:trPr>
          <w:cantSplit/>
          <w:trHeight w:val="278"/>
        </w:trPr>
        <w:tc>
          <w:tcPr>
            <w:tcW w:w="2624" w:type="dxa"/>
          </w:tcPr>
          <w:p w14:paraId="126B49A9" w14:textId="06D6DE62"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Seems excited about/interested in material and the students.</w:t>
            </w:r>
          </w:p>
        </w:tc>
        <w:tc>
          <w:tcPr>
            <w:tcW w:w="1311" w:type="dxa"/>
          </w:tcPr>
          <w:p w14:paraId="38F592C4"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400C2FC9" w14:textId="77777777" w:rsidR="00FC082B" w:rsidRPr="009255D7" w:rsidRDefault="00FC082B" w:rsidP="00FC082B">
            <w:pPr>
              <w:rPr>
                <w:rFonts w:ascii="Calibri" w:hAnsi="Calibri" w:cs="Calibri"/>
                <w:color w:val="000000" w:themeColor="text1"/>
                <w:sz w:val="22"/>
                <w:szCs w:val="22"/>
              </w:rPr>
            </w:pPr>
          </w:p>
        </w:tc>
        <w:tc>
          <w:tcPr>
            <w:tcW w:w="3051" w:type="dxa"/>
          </w:tcPr>
          <w:p w14:paraId="241E1D4D" w14:textId="77777777" w:rsidR="00FC082B" w:rsidRPr="009255D7" w:rsidRDefault="00FC082B" w:rsidP="00FC082B">
            <w:pPr>
              <w:rPr>
                <w:rFonts w:ascii="Calibri" w:hAnsi="Calibri" w:cs="Calibri"/>
                <w:color w:val="000000" w:themeColor="text1"/>
                <w:sz w:val="22"/>
                <w:szCs w:val="22"/>
              </w:rPr>
            </w:pPr>
          </w:p>
        </w:tc>
      </w:tr>
      <w:tr w:rsidR="00FC082B" w:rsidRPr="009255D7" w14:paraId="57C2EF3B" w14:textId="0D198090" w:rsidTr="004B7994">
        <w:trPr>
          <w:cantSplit/>
          <w:trHeight w:val="278"/>
        </w:trPr>
        <w:tc>
          <w:tcPr>
            <w:tcW w:w="2624" w:type="dxa"/>
          </w:tcPr>
          <w:p w14:paraId="3479019C" w14:textId="26E4BAB9"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Uses respectful and inclusive language and works to ensure a respectful and open learning community.</w:t>
            </w:r>
          </w:p>
        </w:tc>
        <w:tc>
          <w:tcPr>
            <w:tcW w:w="1311" w:type="dxa"/>
          </w:tcPr>
          <w:p w14:paraId="213F9EB5"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20B841D9" w14:textId="77777777" w:rsidR="00FC082B" w:rsidRPr="009255D7" w:rsidRDefault="00FC082B" w:rsidP="00FC082B">
            <w:pPr>
              <w:rPr>
                <w:rFonts w:ascii="Calibri" w:hAnsi="Calibri" w:cs="Calibri"/>
                <w:color w:val="000000" w:themeColor="text1"/>
                <w:sz w:val="22"/>
                <w:szCs w:val="22"/>
              </w:rPr>
            </w:pPr>
          </w:p>
        </w:tc>
        <w:tc>
          <w:tcPr>
            <w:tcW w:w="3051" w:type="dxa"/>
          </w:tcPr>
          <w:p w14:paraId="2665D38E" w14:textId="77777777" w:rsidR="00FC082B" w:rsidRPr="009255D7" w:rsidRDefault="00FC082B" w:rsidP="00FC082B">
            <w:pPr>
              <w:rPr>
                <w:rFonts w:ascii="Calibri" w:hAnsi="Calibri" w:cs="Calibri"/>
                <w:color w:val="000000" w:themeColor="text1"/>
                <w:sz w:val="22"/>
                <w:szCs w:val="22"/>
              </w:rPr>
            </w:pPr>
          </w:p>
        </w:tc>
      </w:tr>
      <w:tr w:rsidR="00FC082B" w:rsidRPr="009255D7" w14:paraId="04904AAA" w14:textId="438B2261" w:rsidTr="004B7994">
        <w:trPr>
          <w:cantSplit/>
        </w:trPr>
        <w:tc>
          <w:tcPr>
            <w:tcW w:w="2624" w:type="dxa"/>
          </w:tcPr>
          <w:p w14:paraId="6C609C9F" w14:textId="2B52515C"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Has designed the class session to be accessible and welcoming to all (e.g. pictures show a variety of races, ethnicities, and genders; names used in problems are not ethnocentric). </w:t>
            </w:r>
          </w:p>
        </w:tc>
        <w:tc>
          <w:tcPr>
            <w:tcW w:w="1311" w:type="dxa"/>
          </w:tcPr>
          <w:p w14:paraId="51657912"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3CE28460" w14:textId="77777777" w:rsidR="00FC082B" w:rsidRPr="009255D7" w:rsidRDefault="00FC082B" w:rsidP="00FC082B">
            <w:pPr>
              <w:pStyle w:val="BodyText2"/>
              <w:spacing w:line="240" w:lineRule="auto"/>
              <w:rPr>
                <w:rFonts w:ascii="Calibri" w:hAnsi="Calibri" w:cs="Calibri"/>
                <w:color w:val="000000" w:themeColor="text1"/>
                <w:sz w:val="22"/>
                <w:szCs w:val="22"/>
              </w:rPr>
            </w:pPr>
          </w:p>
          <w:p w14:paraId="58FD32B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4BB2C58B"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65B3810B" w14:textId="308DF3E8" w:rsidTr="004B7994">
        <w:trPr>
          <w:cantSplit/>
        </w:trPr>
        <w:tc>
          <w:tcPr>
            <w:tcW w:w="2624" w:type="dxa"/>
          </w:tcPr>
          <w:p w14:paraId="2E8D129B" w14:textId="1FF1B130"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lastRenderedPageBreak/>
              <w:t xml:space="preserve">Encourages and facilitates dialogue, discussion, and student-student interaction for all students (e.g. helps people find partners, structures activities to promote equal participation).  </w:t>
            </w:r>
          </w:p>
        </w:tc>
        <w:tc>
          <w:tcPr>
            <w:tcW w:w="1311" w:type="dxa"/>
          </w:tcPr>
          <w:p w14:paraId="750F9CA5"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72F96C0F"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50D2C8B9"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2F8555CF" w14:textId="17DE305C" w:rsidTr="004B7994">
        <w:trPr>
          <w:cantSplit/>
        </w:trPr>
        <w:tc>
          <w:tcPr>
            <w:tcW w:w="2624" w:type="dxa"/>
          </w:tcPr>
          <w:p w14:paraId="326A7E1B" w14:textId="7A565CCB"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Connects to students’ prior knowledge, lessons, assignments, and/or readings. Draws upon student experience and/or current events.</w:t>
            </w:r>
          </w:p>
        </w:tc>
        <w:tc>
          <w:tcPr>
            <w:tcW w:w="1311" w:type="dxa"/>
          </w:tcPr>
          <w:p w14:paraId="3A7495FE"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25AB165B"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41F1FD28"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2F7FBED2" w14:textId="763C883D" w:rsidTr="004B7994">
        <w:trPr>
          <w:cantSplit/>
        </w:trPr>
        <w:tc>
          <w:tcPr>
            <w:tcW w:w="2624" w:type="dxa"/>
          </w:tcPr>
          <w:p w14:paraId="2939BB3F" w14:textId="6153C2D9"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Explores and values connections with other disciplines and/or real-world phenomena (tangible examples when they exist). </w:t>
            </w:r>
          </w:p>
        </w:tc>
        <w:tc>
          <w:tcPr>
            <w:tcW w:w="1311" w:type="dxa"/>
          </w:tcPr>
          <w:p w14:paraId="26D11995"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3ECF3DB9"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0B438F5D"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2638992A" w14:textId="5301936B" w:rsidTr="004B7994">
        <w:trPr>
          <w:cantSplit/>
        </w:trPr>
        <w:tc>
          <w:tcPr>
            <w:tcW w:w="2624" w:type="dxa"/>
          </w:tcPr>
          <w:p w14:paraId="7CF0FC7E" w14:textId="4043939E"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Has chosen content to reflect a diversity of voices, where appropriate. </w:t>
            </w:r>
          </w:p>
        </w:tc>
        <w:tc>
          <w:tcPr>
            <w:tcW w:w="1311" w:type="dxa"/>
          </w:tcPr>
          <w:p w14:paraId="4413782B"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39F5CFFB"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7E814895" w14:textId="6DEE9270"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713EE976" w14:textId="03C58467" w:rsidTr="004B7994">
        <w:trPr>
          <w:trHeight w:val="26"/>
        </w:trPr>
        <w:tc>
          <w:tcPr>
            <w:tcW w:w="7739" w:type="dxa"/>
            <w:gridSpan w:val="3"/>
            <w:shd w:val="clear" w:color="auto" w:fill="DBDBDB" w:themeFill="accent3" w:themeFillTint="66"/>
            <w:vAlign w:val="center"/>
          </w:tcPr>
          <w:p w14:paraId="39FAAC1E" w14:textId="5E02AD9D" w:rsidR="00FC082B" w:rsidRDefault="00FC082B" w:rsidP="00FC082B">
            <w:pPr>
              <w:jc w:val="center"/>
              <w:rPr>
                <w:rFonts w:ascii="Calibri" w:hAnsi="Calibri" w:cs="Calibri"/>
                <w:b/>
                <w:color w:val="000000" w:themeColor="text1"/>
                <w:sz w:val="28"/>
                <w:szCs w:val="28"/>
              </w:rPr>
            </w:pPr>
            <w:r>
              <w:rPr>
                <w:rFonts w:ascii="Calibri" w:hAnsi="Calibri" w:cs="Calibri"/>
                <w:b/>
                <w:color w:val="000000" w:themeColor="text1"/>
                <w:sz w:val="28"/>
                <w:szCs w:val="28"/>
              </w:rPr>
              <w:t xml:space="preserve">Inclusive </w:t>
            </w:r>
            <w:r w:rsidRPr="00236FF4">
              <w:rPr>
                <w:rFonts w:ascii="Calibri" w:hAnsi="Calibri" w:cs="Calibri"/>
                <w:b/>
                <w:color w:val="000000" w:themeColor="text1"/>
                <w:sz w:val="28"/>
                <w:szCs w:val="28"/>
              </w:rPr>
              <w:t xml:space="preserve">Classroom </w:t>
            </w:r>
            <w:r>
              <w:rPr>
                <w:rFonts w:ascii="Calibri" w:hAnsi="Calibri" w:cs="Calibri"/>
                <w:b/>
                <w:color w:val="000000" w:themeColor="text1"/>
                <w:sz w:val="28"/>
                <w:szCs w:val="28"/>
              </w:rPr>
              <w:t>C</w:t>
            </w:r>
            <w:r w:rsidRPr="00236FF4">
              <w:rPr>
                <w:rFonts w:ascii="Calibri" w:hAnsi="Calibri" w:cs="Calibri"/>
                <w:b/>
                <w:color w:val="000000" w:themeColor="text1"/>
                <w:sz w:val="28"/>
                <w:szCs w:val="28"/>
              </w:rPr>
              <w:t>ommunity</w:t>
            </w:r>
          </w:p>
          <w:p w14:paraId="41BFAC39" w14:textId="27CB3EBF" w:rsidR="00FC082B" w:rsidRPr="00236FF4" w:rsidRDefault="00FC082B" w:rsidP="00FC082B">
            <w:pPr>
              <w:rPr>
                <w:rFonts w:ascii="Calibri" w:hAnsi="Calibri" w:cs="Calibri"/>
                <w:b/>
                <w:color w:val="000000" w:themeColor="text1"/>
                <w:sz w:val="28"/>
                <w:szCs w:val="28"/>
              </w:rPr>
            </w:pPr>
          </w:p>
        </w:tc>
        <w:tc>
          <w:tcPr>
            <w:tcW w:w="3051" w:type="dxa"/>
            <w:shd w:val="clear" w:color="auto" w:fill="DBDBDB" w:themeFill="accent3" w:themeFillTint="66"/>
          </w:tcPr>
          <w:p w14:paraId="4B751013" w14:textId="77777777" w:rsidR="00FC082B" w:rsidRPr="00236FF4" w:rsidRDefault="00FC082B" w:rsidP="00FC082B">
            <w:pPr>
              <w:jc w:val="center"/>
              <w:rPr>
                <w:rFonts w:ascii="Calibri" w:hAnsi="Calibri" w:cs="Calibri"/>
                <w:b/>
                <w:color w:val="000000" w:themeColor="text1"/>
                <w:sz w:val="28"/>
                <w:szCs w:val="28"/>
              </w:rPr>
            </w:pPr>
          </w:p>
        </w:tc>
      </w:tr>
      <w:tr w:rsidR="00FC082B" w:rsidRPr="009255D7" w14:paraId="15186635" w14:textId="37F8139F" w:rsidTr="004B7994">
        <w:trPr>
          <w:cantSplit/>
        </w:trPr>
        <w:tc>
          <w:tcPr>
            <w:tcW w:w="2624" w:type="dxa"/>
          </w:tcPr>
          <w:p w14:paraId="09A5939E" w14:textId="3B32EFA4" w:rsidR="00FC082B" w:rsidRPr="00236FF4" w:rsidRDefault="00FC082B" w:rsidP="00FC082B">
            <w:pPr>
              <w:jc w:val="center"/>
              <w:rPr>
                <w:rFonts w:ascii="Calibri" w:hAnsi="Calibri" w:cs="Calibri"/>
                <w:b/>
                <w:color w:val="000000" w:themeColor="text1"/>
                <w:sz w:val="24"/>
                <w:szCs w:val="24"/>
              </w:rPr>
            </w:pPr>
            <w:r>
              <w:rPr>
                <w:rFonts w:ascii="Calibri" w:hAnsi="Calibri" w:cs="Calibri"/>
                <w:b/>
                <w:color w:val="000000" w:themeColor="text1"/>
                <w:sz w:val="24"/>
                <w:szCs w:val="24"/>
              </w:rPr>
              <w:t>Students a</w:t>
            </w:r>
            <w:r w:rsidRPr="00236FF4">
              <w:rPr>
                <w:rFonts w:ascii="Calibri" w:hAnsi="Calibri" w:cs="Calibri"/>
                <w:b/>
                <w:color w:val="000000" w:themeColor="text1"/>
                <w:sz w:val="24"/>
                <w:szCs w:val="24"/>
              </w:rPr>
              <w:t>rrive on time and remain until dismissed.</w:t>
            </w:r>
          </w:p>
        </w:tc>
        <w:tc>
          <w:tcPr>
            <w:tcW w:w="1311" w:type="dxa"/>
          </w:tcPr>
          <w:p w14:paraId="301CCD0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5BF3051F"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43159414"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4BB709DB" w14:textId="1D894131" w:rsidTr="004B7994">
        <w:trPr>
          <w:cantSplit/>
        </w:trPr>
        <w:tc>
          <w:tcPr>
            <w:tcW w:w="2624" w:type="dxa"/>
          </w:tcPr>
          <w:p w14:paraId="450057C7" w14:textId="2C2040A5" w:rsidR="00FC082B" w:rsidRPr="00236FF4" w:rsidRDefault="00FC082B" w:rsidP="00FC082B">
            <w:pPr>
              <w:jc w:val="center"/>
              <w:rPr>
                <w:rFonts w:ascii="Calibri" w:hAnsi="Calibri" w:cs="Calibri"/>
                <w:b/>
                <w:color w:val="000000" w:themeColor="text1"/>
                <w:sz w:val="24"/>
                <w:szCs w:val="24"/>
              </w:rPr>
            </w:pPr>
            <w:r>
              <w:rPr>
                <w:rFonts w:ascii="Calibri" w:hAnsi="Calibri" w:cs="Calibri"/>
                <w:b/>
                <w:color w:val="000000" w:themeColor="text1"/>
                <w:sz w:val="24"/>
                <w:szCs w:val="24"/>
              </w:rPr>
              <w:t>Students a</w:t>
            </w:r>
            <w:r w:rsidRPr="00236FF4">
              <w:rPr>
                <w:rFonts w:ascii="Calibri" w:hAnsi="Calibri" w:cs="Calibri"/>
                <w:b/>
                <w:color w:val="000000" w:themeColor="text1"/>
                <w:sz w:val="24"/>
                <w:szCs w:val="24"/>
              </w:rPr>
              <w:t xml:space="preserve">re attentive (e.g., not having side conversations or surfing the web. </w:t>
            </w:r>
          </w:p>
        </w:tc>
        <w:tc>
          <w:tcPr>
            <w:tcW w:w="1311" w:type="dxa"/>
          </w:tcPr>
          <w:p w14:paraId="39344E7A"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26B3685A"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3596B2D8"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5AFB86F1" w14:textId="6D2329B9" w:rsidTr="004B7994">
        <w:trPr>
          <w:cantSplit/>
        </w:trPr>
        <w:tc>
          <w:tcPr>
            <w:tcW w:w="2624" w:type="dxa"/>
          </w:tcPr>
          <w:p w14:paraId="665529B3" w14:textId="6C5CBA27" w:rsidR="00FC082B" w:rsidRPr="00236FF4" w:rsidRDefault="00FC082B" w:rsidP="00FC082B">
            <w:pPr>
              <w:jc w:val="center"/>
              <w:rPr>
                <w:rFonts w:ascii="Calibri" w:hAnsi="Calibri" w:cs="Calibri"/>
                <w:b/>
                <w:color w:val="000000" w:themeColor="text1"/>
                <w:sz w:val="24"/>
                <w:szCs w:val="24"/>
              </w:rPr>
            </w:pPr>
            <w:r>
              <w:rPr>
                <w:rFonts w:ascii="Calibri" w:hAnsi="Calibri" w:cs="Calibri"/>
                <w:b/>
                <w:color w:val="000000" w:themeColor="text1"/>
                <w:sz w:val="24"/>
                <w:szCs w:val="24"/>
              </w:rPr>
              <w:t>Students l</w:t>
            </w:r>
            <w:r w:rsidRPr="00236FF4">
              <w:rPr>
                <w:rFonts w:ascii="Calibri" w:hAnsi="Calibri" w:cs="Calibri"/>
                <w:b/>
                <w:color w:val="000000" w:themeColor="text1"/>
                <w:sz w:val="24"/>
                <w:szCs w:val="24"/>
              </w:rPr>
              <w:t>isten to and build on one another’s ideas.</w:t>
            </w:r>
          </w:p>
        </w:tc>
        <w:tc>
          <w:tcPr>
            <w:tcW w:w="1311" w:type="dxa"/>
          </w:tcPr>
          <w:p w14:paraId="6C2DB3A8"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305228FF"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7904A06E"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25EE1CC7" w14:textId="012D84C8" w:rsidTr="004B7994">
        <w:trPr>
          <w:cantSplit/>
        </w:trPr>
        <w:tc>
          <w:tcPr>
            <w:tcW w:w="2624" w:type="dxa"/>
          </w:tcPr>
          <w:p w14:paraId="4F52E3D3" w14:textId="3C5E5D8F" w:rsidR="00FC082B" w:rsidRPr="00236FF4" w:rsidRDefault="00FC082B" w:rsidP="00FC082B">
            <w:pPr>
              <w:jc w:val="center"/>
              <w:rPr>
                <w:rFonts w:ascii="Calibri" w:hAnsi="Calibri" w:cs="Calibri"/>
                <w:b/>
                <w:color w:val="000000" w:themeColor="text1"/>
                <w:sz w:val="24"/>
                <w:szCs w:val="24"/>
              </w:rPr>
            </w:pPr>
            <w:r>
              <w:rPr>
                <w:rFonts w:ascii="Calibri" w:hAnsi="Calibri" w:cs="Calibri"/>
                <w:b/>
                <w:color w:val="000000" w:themeColor="text1"/>
                <w:sz w:val="24"/>
                <w:szCs w:val="24"/>
              </w:rPr>
              <w:t>Students t</w:t>
            </w:r>
            <w:r w:rsidRPr="00236FF4">
              <w:rPr>
                <w:rFonts w:ascii="Calibri" w:hAnsi="Calibri" w:cs="Calibri"/>
                <w:b/>
                <w:color w:val="000000" w:themeColor="text1"/>
                <w:sz w:val="24"/>
                <w:szCs w:val="24"/>
              </w:rPr>
              <w:t xml:space="preserve">ake notes. </w:t>
            </w:r>
          </w:p>
        </w:tc>
        <w:tc>
          <w:tcPr>
            <w:tcW w:w="1311" w:type="dxa"/>
          </w:tcPr>
          <w:p w14:paraId="39FAF7B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6BFEB838"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4A4BA2AE"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564B9185" w14:textId="64A25F5F" w:rsidTr="004B7994">
        <w:trPr>
          <w:cantSplit/>
        </w:trPr>
        <w:tc>
          <w:tcPr>
            <w:tcW w:w="2624" w:type="dxa"/>
          </w:tcPr>
          <w:p w14:paraId="7297ACBE" w14:textId="0B38064D" w:rsidR="00FC082B" w:rsidRPr="00236FF4" w:rsidRDefault="00FC082B" w:rsidP="00FC082B">
            <w:pPr>
              <w:jc w:val="center"/>
              <w:rPr>
                <w:rFonts w:ascii="Calibri" w:hAnsi="Calibri" w:cs="Calibri"/>
                <w:b/>
                <w:color w:val="000000" w:themeColor="text1"/>
                <w:sz w:val="24"/>
                <w:szCs w:val="24"/>
              </w:rPr>
            </w:pPr>
            <w:r>
              <w:rPr>
                <w:rFonts w:ascii="Calibri" w:hAnsi="Calibri" w:cs="Calibri"/>
                <w:b/>
                <w:color w:val="000000" w:themeColor="text1"/>
                <w:sz w:val="24"/>
                <w:szCs w:val="24"/>
              </w:rPr>
              <w:lastRenderedPageBreak/>
              <w:t>Students l</w:t>
            </w:r>
            <w:r w:rsidRPr="00236FF4">
              <w:rPr>
                <w:rFonts w:ascii="Calibri" w:hAnsi="Calibri" w:cs="Calibri"/>
                <w:b/>
                <w:color w:val="000000" w:themeColor="text1"/>
                <w:sz w:val="24"/>
                <w:szCs w:val="24"/>
              </w:rPr>
              <w:t>inger after session to speak about material.</w:t>
            </w:r>
          </w:p>
        </w:tc>
        <w:tc>
          <w:tcPr>
            <w:tcW w:w="1311" w:type="dxa"/>
          </w:tcPr>
          <w:p w14:paraId="3FCAD9A7"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804" w:type="dxa"/>
          </w:tcPr>
          <w:p w14:paraId="640CB368"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051" w:type="dxa"/>
          </w:tcPr>
          <w:p w14:paraId="44319C46"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bl>
    <w:p w14:paraId="2C71EFFD" w14:textId="77777777" w:rsidR="00236FF4" w:rsidRDefault="00236FF4" w:rsidP="0055293D"/>
    <w:p w14:paraId="70F355F5" w14:textId="5172FB21" w:rsidR="00236FF4" w:rsidRDefault="00236FF4" w:rsidP="0055293D"/>
    <w:p w14:paraId="4BAEBAAA" w14:textId="77777777" w:rsidR="00116E14" w:rsidRDefault="00116E14" w:rsidP="0055293D"/>
    <w:p w14:paraId="093BE766" w14:textId="77777777" w:rsidR="00116E14" w:rsidRDefault="00116E14" w:rsidP="0055293D"/>
    <w:p w14:paraId="5A28ED26" w14:textId="77777777" w:rsidR="00116E14" w:rsidRDefault="00116E14" w:rsidP="0055293D"/>
    <w:tbl>
      <w:tblPr>
        <w:tblStyle w:val="TableGrid"/>
        <w:tblW w:w="0" w:type="auto"/>
        <w:tblCellMar>
          <w:top w:w="86" w:type="dxa"/>
          <w:left w:w="115" w:type="dxa"/>
          <w:bottom w:w="86" w:type="dxa"/>
          <w:right w:w="115" w:type="dxa"/>
        </w:tblCellMar>
        <w:tblLook w:val="04A0" w:firstRow="1" w:lastRow="0" w:firstColumn="1" w:lastColumn="0" w:noHBand="0" w:noVBand="1"/>
      </w:tblPr>
      <w:tblGrid>
        <w:gridCol w:w="2962"/>
        <w:gridCol w:w="1304"/>
        <w:gridCol w:w="3665"/>
        <w:gridCol w:w="2859"/>
      </w:tblGrid>
      <w:tr w:rsidR="00FC082B" w:rsidRPr="00236FF4" w14:paraId="0A28CBBF" w14:textId="06DE0F6A" w:rsidTr="004B7994">
        <w:trPr>
          <w:cantSplit/>
          <w:trHeight w:val="280"/>
        </w:trPr>
        <w:tc>
          <w:tcPr>
            <w:tcW w:w="7931" w:type="dxa"/>
            <w:gridSpan w:val="3"/>
            <w:shd w:val="clear" w:color="auto" w:fill="DBDBDB" w:themeFill="accent3" w:themeFillTint="66"/>
            <w:vAlign w:val="center"/>
          </w:tcPr>
          <w:p w14:paraId="32FC0A6D" w14:textId="12E1C4A9" w:rsidR="00FC082B" w:rsidRPr="00236FF4" w:rsidRDefault="00FC082B" w:rsidP="009E5437">
            <w:pPr>
              <w:pStyle w:val="BodyText2"/>
              <w:tabs>
                <w:tab w:val="center" w:pos="5406"/>
              </w:tabs>
              <w:spacing w:line="240" w:lineRule="auto"/>
              <w:jc w:val="center"/>
              <w:rPr>
                <w:rFonts w:ascii="Calibri" w:hAnsi="Calibri" w:cs="Calibri"/>
                <w:color w:val="000000" w:themeColor="text1"/>
                <w:sz w:val="28"/>
                <w:szCs w:val="28"/>
              </w:rPr>
            </w:pPr>
            <w:r>
              <w:rPr>
                <w:rFonts w:ascii="Calibri" w:hAnsi="Calibri" w:cs="Calibri"/>
                <w:b/>
                <w:color w:val="000000" w:themeColor="text1"/>
                <w:sz w:val="28"/>
                <w:szCs w:val="28"/>
              </w:rPr>
              <w:t>Research-Led</w:t>
            </w:r>
            <w:r w:rsidRPr="00236FF4">
              <w:rPr>
                <w:rFonts w:ascii="Calibri" w:hAnsi="Calibri" w:cs="Calibri"/>
                <w:b/>
                <w:color w:val="000000" w:themeColor="text1"/>
                <w:sz w:val="28"/>
                <w:szCs w:val="28"/>
              </w:rPr>
              <w:t xml:space="preserve"> Teaching</w:t>
            </w:r>
          </w:p>
        </w:tc>
        <w:tc>
          <w:tcPr>
            <w:tcW w:w="2859" w:type="dxa"/>
            <w:shd w:val="clear" w:color="auto" w:fill="DBDBDB" w:themeFill="accent3" w:themeFillTint="66"/>
          </w:tcPr>
          <w:p w14:paraId="1001FE7F" w14:textId="77777777" w:rsidR="00FC082B" w:rsidRDefault="00FC082B" w:rsidP="009E5437">
            <w:pPr>
              <w:pStyle w:val="BodyText2"/>
              <w:tabs>
                <w:tab w:val="center" w:pos="5406"/>
              </w:tabs>
              <w:spacing w:line="240" w:lineRule="auto"/>
              <w:jc w:val="center"/>
              <w:rPr>
                <w:rFonts w:ascii="Calibri" w:hAnsi="Calibri" w:cs="Calibri"/>
                <w:b/>
                <w:color w:val="000000" w:themeColor="text1"/>
                <w:sz w:val="28"/>
                <w:szCs w:val="28"/>
              </w:rPr>
            </w:pPr>
          </w:p>
        </w:tc>
      </w:tr>
      <w:tr w:rsidR="00FC082B" w:rsidRPr="00236FF4" w14:paraId="59017071" w14:textId="27346C23" w:rsidTr="004B7994">
        <w:trPr>
          <w:trHeight w:val="26"/>
        </w:trPr>
        <w:tc>
          <w:tcPr>
            <w:tcW w:w="2962" w:type="dxa"/>
            <w:shd w:val="clear" w:color="auto" w:fill="DBDBDB" w:themeFill="accent3" w:themeFillTint="66"/>
            <w:vAlign w:val="center"/>
          </w:tcPr>
          <w:p w14:paraId="5A1D1130" w14:textId="77777777" w:rsidR="00FC082B" w:rsidRPr="00236FF4" w:rsidRDefault="00FC082B" w:rsidP="00FC082B">
            <w:pPr>
              <w:jc w:val="center"/>
              <w:rPr>
                <w:rFonts w:ascii="Calibri" w:hAnsi="Calibri" w:cs="Calibri"/>
                <w:b/>
                <w:color w:val="000000" w:themeColor="text1"/>
                <w:sz w:val="28"/>
                <w:szCs w:val="28"/>
              </w:rPr>
            </w:pPr>
            <w:r w:rsidRPr="00236FF4">
              <w:rPr>
                <w:rFonts w:ascii="Calibri" w:hAnsi="Calibri" w:cs="Calibri"/>
                <w:b/>
                <w:color w:val="000000" w:themeColor="text1"/>
                <w:sz w:val="28"/>
                <w:szCs w:val="28"/>
              </w:rPr>
              <w:t>Practices</w:t>
            </w:r>
          </w:p>
        </w:tc>
        <w:tc>
          <w:tcPr>
            <w:tcW w:w="1304" w:type="dxa"/>
            <w:shd w:val="clear" w:color="auto" w:fill="DBDBDB" w:themeFill="accent3" w:themeFillTint="66"/>
            <w:vAlign w:val="center"/>
          </w:tcPr>
          <w:p w14:paraId="28293E1F" w14:textId="77777777" w:rsidR="00FC082B" w:rsidRPr="00236FF4" w:rsidRDefault="00FC082B" w:rsidP="00FC082B">
            <w:pPr>
              <w:pStyle w:val="BodyText2"/>
              <w:spacing w:after="0" w:line="240" w:lineRule="auto"/>
              <w:jc w:val="center"/>
              <w:rPr>
                <w:rFonts w:ascii="Calibri" w:hAnsi="Calibri" w:cs="Calibri"/>
                <w:b/>
                <w:color w:val="000000" w:themeColor="text1"/>
                <w:sz w:val="18"/>
                <w:szCs w:val="18"/>
              </w:rPr>
            </w:pPr>
            <w:r w:rsidRPr="00236FF4">
              <w:rPr>
                <w:rFonts w:ascii="Calibri" w:hAnsi="Calibri" w:cs="Calibri"/>
                <w:b/>
                <w:color w:val="000000" w:themeColor="text1"/>
                <w:sz w:val="18"/>
                <w:szCs w:val="18"/>
              </w:rPr>
              <w:t>Yes/Mostly/</w:t>
            </w:r>
          </w:p>
          <w:p w14:paraId="51410360" w14:textId="77777777" w:rsidR="00FC082B" w:rsidRPr="00236FF4" w:rsidRDefault="00FC082B" w:rsidP="00FC082B">
            <w:pPr>
              <w:pStyle w:val="BodyText2"/>
              <w:spacing w:after="0" w:line="240" w:lineRule="auto"/>
              <w:jc w:val="center"/>
              <w:rPr>
                <w:rFonts w:ascii="Calibri" w:hAnsi="Calibri" w:cs="Calibri"/>
                <w:b/>
                <w:color w:val="000000" w:themeColor="text1"/>
                <w:sz w:val="18"/>
                <w:szCs w:val="18"/>
              </w:rPr>
            </w:pPr>
            <w:r w:rsidRPr="00236FF4">
              <w:rPr>
                <w:rFonts w:ascii="Calibri" w:hAnsi="Calibri" w:cs="Calibri"/>
                <w:b/>
                <w:color w:val="000000" w:themeColor="text1"/>
                <w:sz w:val="18"/>
                <w:szCs w:val="18"/>
              </w:rPr>
              <w:t>Partially/No/</w:t>
            </w:r>
          </w:p>
          <w:p w14:paraId="462B6B17" w14:textId="77777777" w:rsidR="00FC082B" w:rsidRPr="009255D7" w:rsidRDefault="00FC082B" w:rsidP="00FC082B">
            <w:pPr>
              <w:jc w:val="center"/>
              <w:rPr>
                <w:rFonts w:ascii="Calibri" w:hAnsi="Calibri" w:cs="Calibri"/>
                <w:b/>
                <w:color w:val="000000" w:themeColor="text1"/>
                <w:sz w:val="22"/>
                <w:szCs w:val="22"/>
              </w:rPr>
            </w:pPr>
            <w:r w:rsidRPr="00236FF4">
              <w:rPr>
                <w:rFonts w:ascii="Calibri" w:hAnsi="Calibri" w:cs="Calibri"/>
                <w:b/>
                <w:color w:val="000000" w:themeColor="text1"/>
                <w:sz w:val="18"/>
                <w:szCs w:val="18"/>
              </w:rPr>
              <w:t>Not Applicable</w:t>
            </w:r>
          </w:p>
        </w:tc>
        <w:tc>
          <w:tcPr>
            <w:tcW w:w="3665" w:type="dxa"/>
            <w:shd w:val="clear" w:color="auto" w:fill="DBDBDB" w:themeFill="accent3" w:themeFillTint="66"/>
            <w:vAlign w:val="center"/>
          </w:tcPr>
          <w:p w14:paraId="0AB83CCE" w14:textId="7F567928" w:rsidR="00FC082B" w:rsidRPr="00236FF4" w:rsidRDefault="00FC082B" w:rsidP="00FC082B">
            <w:pPr>
              <w:jc w:val="center"/>
              <w:rPr>
                <w:rFonts w:ascii="Calibri" w:hAnsi="Calibri" w:cs="Calibri"/>
                <w:b/>
                <w:color w:val="000000" w:themeColor="text1"/>
                <w:sz w:val="28"/>
                <w:szCs w:val="28"/>
              </w:rPr>
            </w:pPr>
            <w:r w:rsidRPr="00236FF4">
              <w:rPr>
                <w:rFonts w:ascii="Calibri" w:hAnsi="Calibri" w:cs="Calibri"/>
                <w:b/>
                <w:color w:val="000000" w:themeColor="text1"/>
                <w:sz w:val="28"/>
                <w:szCs w:val="28"/>
              </w:rPr>
              <w:t>Observations</w:t>
            </w:r>
            <w:r w:rsidR="004B2D87">
              <w:rPr>
                <w:rFonts w:ascii="Calibri" w:hAnsi="Calibri" w:cs="Calibri"/>
                <w:b/>
                <w:color w:val="000000" w:themeColor="text1"/>
                <w:sz w:val="28"/>
                <w:szCs w:val="28"/>
              </w:rPr>
              <w:br/>
            </w:r>
            <w:r w:rsidR="004B2D87" w:rsidRPr="00772EED">
              <w:rPr>
                <w:rFonts w:ascii="Calibri" w:hAnsi="Calibri" w:cs="Calibri"/>
                <w:b/>
                <w:color w:val="000000" w:themeColor="text1"/>
                <w:sz w:val="16"/>
                <w:szCs w:val="16"/>
              </w:rPr>
              <w:t>(</w:t>
            </w:r>
            <w:r w:rsidR="004B2D87">
              <w:rPr>
                <w:rFonts w:ascii="Calibri" w:hAnsi="Calibri" w:cs="Calibri"/>
                <w:b/>
                <w:color w:val="000000" w:themeColor="text1"/>
                <w:sz w:val="16"/>
                <w:szCs w:val="16"/>
              </w:rPr>
              <w:t>Observers should remember to take note of at least one or two specific examples or anecdotes; it is preferable to record these on the final page.</w:t>
            </w:r>
            <w:r w:rsidR="004B2D87" w:rsidRPr="00772EED">
              <w:rPr>
                <w:rFonts w:ascii="Calibri" w:hAnsi="Calibri" w:cs="Calibri"/>
                <w:b/>
                <w:color w:val="000000" w:themeColor="text1"/>
                <w:sz w:val="16"/>
                <w:szCs w:val="16"/>
              </w:rPr>
              <w:t>)</w:t>
            </w:r>
          </w:p>
        </w:tc>
        <w:tc>
          <w:tcPr>
            <w:tcW w:w="2859" w:type="dxa"/>
            <w:shd w:val="clear" w:color="auto" w:fill="DBDBDB" w:themeFill="accent3" w:themeFillTint="66"/>
          </w:tcPr>
          <w:p w14:paraId="212540C6" w14:textId="0AFDD555" w:rsidR="00FC082B" w:rsidRPr="00236FF4" w:rsidRDefault="002B7E05" w:rsidP="00FC082B">
            <w:pPr>
              <w:jc w:val="center"/>
              <w:rPr>
                <w:rFonts w:ascii="Calibri" w:hAnsi="Calibri" w:cs="Calibri"/>
                <w:b/>
                <w:color w:val="000000" w:themeColor="text1"/>
                <w:sz w:val="28"/>
                <w:szCs w:val="28"/>
              </w:rPr>
            </w:pPr>
            <w:r>
              <w:rPr>
                <w:rFonts w:ascii="Calibri" w:hAnsi="Calibri" w:cs="Calibri"/>
                <w:b/>
                <w:color w:val="000000" w:themeColor="text1"/>
                <w:sz w:val="28"/>
                <w:szCs w:val="28"/>
              </w:rPr>
              <w:t>Possible</w:t>
            </w:r>
            <w:r w:rsidR="00FC082B">
              <w:rPr>
                <w:rFonts w:ascii="Calibri" w:hAnsi="Calibri" w:cs="Calibri"/>
                <w:b/>
                <w:color w:val="000000" w:themeColor="text1"/>
                <w:sz w:val="28"/>
                <w:szCs w:val="28"/>
              </w:rPr>
              <w:t xml:space="preserve"> Steps for Improvement</w:t>
            </w:r>
            <w:r w:rsidR="00FC082B">
              <w:rPr>
                <w:rFonts w:ascii="Calibri" w:hAnsi="Calibri" w:cs="Calibri"/>
                <w:b/>
                <w:color w:val="000000" w:themeColor="text1"/>
                <w:sz w:val="28"/>
                <w:szCs w:val="28"/>
              </w:rPr>
              <w:br/>
            </w:r>
          </w:p>
        </w:tc>
      </w:tr>
      <w:tr w:rsidR="00FC082B" w:rsidRPr="009255D7" w14:paraId="0D701550" w14:textId="184E1CD9" w:rsidTr="004B7994">
        <w:trPr>
          <w:cantSplit/>
          <w:trHeight w:val="251"/>
        </w:trPr>
        <w:tc>
          <w:tcPr>
            <w:tcW w:w="2962" w:type="dxa"/>
          </w:tcPr>
          <w:p w14:paraId="27439570" w14:textId="0AB357A7"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Draws upon scholarly works, including current research/developments.</w:t>
            </w:r>
          </w:p>
        </w:tc>
        <w:tc>
          <w:tcPr>
            <w:tcW w:w="1304" w:type="dxa"/>
          </w:tcPr>
          <w:p w14:paraId="66C8C33A"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3EF6643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07B55F37"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111BCFD1" w14:textId="33ED9B5B" w:rsidTr="004B7994">
        <w:trPr>
          <w:cantSplit/>
          <w:trHeight w:val="278"/>
        </w:trPr>
        <w:tc>
          <w:tcPr>
            <w:tcW w:w="2962" w:type="dxa"/>
          </w:tcPr>
          <w:p w14:paraId="1FEE446E" w14:textId="47A6E709"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Invites students into the subject matter, e.g. through storytelling; compelling case studies; explicit commentary about the skills, values, or formation of the discipline; etc. </w:t>
            </w:r>
          </w:p>
        </w:tc>
        <w:tc>
          <w:tcPr>
            <w:tcW w:w="1304" w:type="dxa"/>
          </w:tcPr>
          <w:p w14:paraId="12C3E371"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7FF9115B" w14:textId="77777777" w:rsidR="00FC082B" w:rsidRPr="009255D7" w:rsidRDefault="00FC082B" w:rsidP="00FC082B">
            <w:pPr>
              <w:rPr>
                <w:rFonts w:ascii="Calibri" w:hAnsi="Calibri" w:cs="Calibri"/>
                <w:color w:val="000000" w:themeColor="text1"/>
                <w:sz w:val="22"/>
                <w:szCs w:val="22"/>
              </w:rPr>
            </w:pPr>
          </w:p>
        </w:tc>
        <w:tc>
          <w:tcPr>
            <w:tcW w:w="2859" w:type="dxa"/>
          </w:tcPr>
          <w:p w14:paraId="3D6DC71A" w14:textId="77777777" w:rsidR="00FC082B" w:rsidRPr="009255D7" w:rsidRDefault="00FC082B" w:rsidP="00FC082B">
            <w:pPr>
              <w:rPr>
                <w:rFonts w:ascii="Calibri" w:hAnsi="Calibri" w:cs="Calibri"/>
                <w:color w:val="000000" w:themeColor="text1"/>
                <w:sz w:val="22"/>
                <w:szCs w:val="22"/>
              </w:rPr>
            </w:pPr>
          </w:p>
        </w:tc>
      </w:tr>
      <w:tr w:rsidR="00FC082B" w:rsidRPr="009255D7" w14:paraId="163B8E64" w14:textId="541BDA1D" w:rsidTr="004B7994">
        <w:trPr>
          <w:cantSplit/>
          <w:trHeight w:val="278"/>
        </w:trPr>
        <w:tc>
          <w:tcPr>
            <w:tcW w:w="2962" w:type="dxa"/>
          </w:tcPr>
          <w:p w14:paraId="73002CDC" w14:textId="60AF2F55"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Shows command of the material.</w:t>
            </w:r>
          </w:p>
        </w:tc>
        <w:tc>
          <w:tcPr>
            <w:tcW w:w="1304" w:type="dxa"/>
          </w:tcPr>
          <w:p w14:paraId="68C5ED01"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0C222D96" w14:textId="77777777" w:rsidR="00FC082B" w:rsidRPr="009255D7" w:rsidRDefault="00FC082B" w:rsidP="00FC082B">
            <w:pPr>
              <w:rPr>
                <w:rFonts w:ascii="Calibri" w:hAnsi="Calibri" w:cs="Calibri"/>
                <w:color w:val="000000" w:themeColor="text1"/>
                <w:sz w:val="22"/>
                <w:szCs w:val="22"/>
              </w:rPr>
            </w:pPr>
          </w:p>
        </w:tc>
        <w:tc>
          <w:tcPr>
            <w:tcW w:w="2859" w:type="dxa"/>
          </w:tcPr>
          <w:p w14:paraId="4B8B77DB" w14:textId="77777777" w:rsidR="00FC082B" w:rsidRPr="009255D7" w:rsidRDefault="00FC082B" w:rsidP="00FC082B">
            <w:pPr>
              <w:rPr>
                <w:rFonts w:ascii="Calibri" w:hAnsi="Calibri" w:cs="Calibri"/>
                <w:color w:val="000000" w:themeColor="text1"/>
                <w:sz w:val="22"/>
                <w:szCs w:val="22"/>
              </w:rPr>
            </w:pPr>
          </w:p>
        </w:tc>
      </w:tr>
      <w:tr w:rsidR="00FC082B" w:rsidRPr="009255D7" w14:paraId="5DB4C848" w14:textId="4AF2A632" w:rsidTr="004B7994">
        <w:trPr>
          <w:cantSplit/>
        </w:trPr>
        <w:tc>
          <w:tcPr>
            <w:tcW w:w="2962" w:type="dxa"/>
          </w:tcPr>
          <w:p w14:paraId="05D23CF7" w14:textId="2EDA2A54" w:rsidR="00FC082B" w:rsidRPr="00236FF4" w:rsidRDefault="00FC082B" w:rsidP="00FC082B">
            <w:pPr>
              <w:jc w:val="center"/>
              <w:rPr>
                <w:rFonts w:ascii="Calibri" w:hAnsi="Calibri" w:cs="Calibri"/>
                <w:b/>
                <w:iCs/>
                <w:color w:val="000000" w:themeColor="text1"/>
                <w:sz w:val="24"/>
                <w:szCs w:val="24"/>
              </w:rPr>
            </w:pPr>
            <w:r w:rsidRPr="00236FF4">
              <w:rPr>
                <w:rFonts w:ascii="Calibri" w:hAnsi="Calibri" w:cs="Calibri"/>
                <w:b/>
                <w:i/>
                <w:color w:val="000000" w:themeColor="text1"/>
                <w:sz w:val="24"/>
                <w:szCs w:val="24"/>
              </w:rPr>
              <w:t>Class session</w:t>
            </w:r>
            <w:r w:rsidRPr="00236FF4">
              <w:rPr>
                <w:rFonts w:ascii="Calibri" w:hAnsi="Calibri" w:cs="Calibri"/>
                <w:b/>
                <w:color w:val="000000" w:themeColor="text1"/>
                <w:sz w:val="24"/>
                <w:szCs w:val="24"/>
              </w:rPr>
              <w:t xml:space="preserve"> learning objectives aligned with </w:t>
            </w:r>
            <w:r w:rsidRPr="00236FF4">
              <w:rPr>
                <w:rFonts w:ascii="Calibri" w:hAnsi="Calibri" w:cs="Calibri"/>
                <w:b/>
                <w:i/>
                <w:color w:val="000000" w:themeColor="text1"/>
                <w:sz w:val="24"/>
                <w:szCs w:val="24"/>
              </w:rPr>
              <w:t>overall course objectives.</w:t>
            </w:r>
            <w:r w:rsidRPr="00236FF4">
              <w:rPr>
                <w:rFonts w:ascii="Calibri" w:hAnsi="Calibri" w:cs="Calibri"/>
                <w:b/>
                <w:iCs/>
                <w:color w:val="000000" w:themeColor="text1"/>
                <w:sz w:val="24"/>
                <w:szCs w:val="24"/>
              </w:rPr>
              <w:t xml:space="preserve"> </w:t>
            </w:r>
          </w:p>
        </w:tc>
        <w:tc>
          <w:tcPr>
            <w:tcW w:w="1304" w:type="dxa"/>
          </w:tcPr>
          <w:p w14:paraId="6D7990C4"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6BB3A284" w14:textId="77777777" w:rsidR="00FC082B" w:rsidRPr="009255D7" w:rsidRDefault="00FC082B" w:rsidP="00FC082B">
            <w:pPr>
              <w:pStyle w:val="BodyText2"/>
              <w:spacing w:line="240" w:lineRule="auto"/>
              <w:rPr>
                <w:rFonts w:ascii="Calibri" w:hAnsi="Calibri" w:cs="Calibri"/>
                <w:color w:val="000000" w:themeColor="text1"/>
                <w:sz w:val="22"/>
                <w:szCs w:val="22"/>
              </w:rPr>
            </w:pPr>
          </w:p>
          <w:p w14:paraId="656E90C5"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59DE9D03"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513CB590" w14:textId="5C44A949" w:rsidTr="004B7994">
        <w:trPr>
          <w:cantSplit/>
        </w:trPr>
        <w:tc>
          <w:tcPr>
            <w:tcW w:w="2962" w:type="dxa"/>
          </w:tcPr>
          <w:p w14:paraId="1F67032F" w14:textId="1FC8BF9A" w:rsidR="00FC082B" w:rsidRPr="00236FF4" w:rsidRDefault="00FC082B" w:rsidP="00FC082B">
            <w:pPr>
              <w:jc w:val="center"/>
              <w:rPr>
                <w:rFonts w:ascii="Calibri" w:hAnsi="Calibri" w:cs="Calibri"/>
                <w:b/>
                <w:i/>
                <w:color w:val="000000" w:themeColor="text1"/>
              </w:rPr>
            </w:pPr>
            <w:r w:rsidRPr="00236FF4">
              <w:rPr>
                <w:rFonts w:ascii="Calibri" w:hAnsi="Calibri" w:cs="Calibri"/>
                <w:b/>
                <w:i/>
                <w:color w:val="000000" w:themeColor="text1"/>
                <w:sz w:val="24"/>
                <w:szCs w:val="24"/>
              </w:rPr>
              <w:t>Course</w:t>
            </w:r>
            <w:r w:rsidRPr="00236FF4">
              <w:rPr>
                <w:rFonts w:ascii="Calibri" w:hAnsi="Calibri" w:cs="Calibri"/>
                <w:b/>
                <w:color w:val="000000" w:themeColor="text1"/>
                <w:sz w:val="24"/>
                <w:szCs w:val="24"/>
              </w:rPr>
              <w:t xml:space="preserve"> learning objectives aligned with </w:t>
            </w:r>
            <w:r w:rsidRPr="00236FF4">
              <w:rPr>
                <w:rFonts w:ascii="Calibri" w:hAnsi="Calibri" w:cs="Calibri"/>
                <w:b/>
                <w:i/>
                <w:color w:val="000000" w:themeColor="text1"/>
                <w:sz w:val="24"/>
                <w:szCs w:val="24"/>
              </w:rPr>
              <w:t>overall departmental objectives</w:t>
            </w:r>
            <w:r w:rsidRPr="00236FF4">
              <w:rPr>
                <w:rFonts w:ascii="Calibri" w:hAnsi="Calibri" w:cs="Calibri"/>
                <w:b/>
                <w:iCs/>
                <w:color w:val="000000" w:themeColor="text1"/>
                <w:sz w:val="24"/>
                <w:szCs w:val="24"/>
              </w:rPr>
              <w:t>.</w:t>
            </w:r>
          </w:p>
        </w:tc>
        <w:tc>
          <w:tcPr>
            <w:tcW w:w="1304" w:type="dxa"/>
          </w:tcPr>
          <w:p w14:paraId="4DF1F0F9"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55B6648F"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511F483C"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236FF4" w14:paraId="6FAEE201" w14:textId="68950BB7" w:rsidTr="004B7994">
        <w:trPr>
          <w:trHeight w:val="26"/>
        </w:trPr>
        <w:tc>
          <w:tcPr>
            <w:tcW w:w="2962" w:type="dxa"/>
            <w:shd w:val="clear" w:color="auto" w:fill="DBDBDB" w:themeFill="accent3" w:themeFillTint="66"/>
            <w:vAlign w:val="center"/>
          </w:tcPr>
          <w:p w14:paraId="352710C9" w14:textId="3372F4C9" w:rsidR="00FC082B" w:rsidRPr="00236FF4" w:rsidRDefault="00FC082B" w:rsidP="00FC082B">
            <w:pPr>
              <w:jc w:val="center"/>
              <w:rPr>
                <w:rFonts w:ascii="Calibri" w:hAnsi="Calibri" w:cs="Calibri"/>
                <w:b/>
                <w:color w:val="000000" w:themeColor="text1"/>
                <w:sz w:val="28"/>
                <w:szCs w:val="28"/>
              </w:rPr>
            </w:pPr>
          </w:p>
        </w:tc>
        <w:tc>
          <w:tcPr>
            <w:tcW w:w="1304" w:type="dxa"/>
            <w:shd w:val="clear" w:color="auto" w:fill="DBDBDB" w:themeFill="accent3" w:themeFillTint="66"/>
            <w:vAlign w:val="center"/>
          </w:tcPr>
          <w:p w14:paraId="0B3E52E3" w14:textId="763DAB00" w:rsidR="00FC082B" w:rsidRPr="009255D7" w:rsidRDefault="00FC082B" w:rsidP="00FC082B">
            <w:pPr>
              <w:jc w:val="center"/>
              <w:rPr>
                <w:rFonts w:ascii="Calibri" w:hAnsi="Calibri" w:cs="Calibri"/>
                <w:b/>
                <w:color w:val="000000" w:themeColor="text1"/>
                <w:sz w:val="22"/>
                <w:szCs w:val="22"/>
              </w:rPr>
            </w:pPr>
          </w:p>
        </w:tc>
        <w:tc>
          <w:tcPr>
            <w:tcW w:w="3665" w:type="dxa"/>
            <w:shd w:val="clear" w:color="auto" w:fill="DBDBDB" w:themeFill="accent3" w:themeFillTint="66"/>
            <w:vAlign w:val="center"/>
          </w:tcPr>
          <w:p w14:paraId="70FE87DB" w14:textId="36D6068D" w:rsidR="00FC082B" w:rsidRPr="00236FF4" w:rsidRDefault="00FC082B" w:rsidP="00FC082B">
            <w:pPr>
              <w:jc w:val="center"/>
              <w:rPr>
                <w:rFonts w:ascii="Calibri" w:hAnsi="Calibri" w:cs="Calibri"/>
                <w:b/>
                <w:color w:val="000000" w:themeColor="text1"/>
                <w:sz w:val="28"/>
                <w:szCs w:val="28"/>
              </w:rPr>
            </w:pPr>
          </w:p>
        </w:tc>
        <w:tc>
          <w:tcPr>
            <w:tcW w:w="2859" w:type="dxa"/>
            <w:shd w:val="clear" w:color="auto" w:fill="DBDBDB" w:themeFill="accent3" w:themeFillTint="66"/>
          </w:tcPr>
          <w:p w14:paraId="38EF4B51" w14:textId="6E7FAB22" w:rsidR="00FC082B" w:rsidRPr="00236FF4" w:rsidRDefault="00FC082B" w:rsidP="00FC082B">
            <w:pPr>
              <w:jc w:val="center"/>
              <w:rPr>
                <w:rFonts w:ascii="Calibri" w:hAnsi="Calibri" w:cs="Calibri"/>
                <w:b/>
                <w:color w:val="000000" w:themeColor="text1"/>
                <w:sz w:val="28"/>
                <w:szCs w:val="28"/>
              </w:rPr>
            </w:pPr>
          </w:p>
        </w:tc>
      </w:tr>
      <w:tr w:rsidR="00FC082B" w:rsidRPr="009255D7" w14:paraId="44B51C9E" w14:textId="6370B66C" w:rsidTr="004B7994">
        <w:trPr>
          <w:cantSplit/>
        </w:trPr>
        <w:tc>
          <w:tcPr>
            <w:tcW w:w="2962" w:type="dxa"/>
          </w:tcPr>
          <w:p w14:paraId="4207E71D" w14:textId="4B4CC2F0"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i/>
                <w:color w:val="000000" w:themeColor="text1"/>
                <w:sz w:val="24"/>
                <w:szCs w:val="24"/>
              </w:rPr>
              <w:t>Class session content</w:t>
            </w:r>
            <w:r w:rsidRPr="00236FF4">
              <w:rPr>
                <w:rFonts w:ascii="Calibri" w:hAnsi="Calibri" w:cs="Calibri"/>
                <w:b/>
                <w:color w:val="000000" w:themeColor="text1"/>
                <w:sz w:val="24"/>
                <w:szCs w:val="24"/>
              </w:rPr>
              <w:t xml:space="preserve"> (knowledge, skills, or abilities) and activities aligned with the</w:t>
            </w:r>
            <w:r w:rsidRPr="00236FF4">
              <w:rPr>
                <w:rFonts w:ascii="Calibri" w:hAnsi="Calibri" w:cs="Calibri"/>
                <w:b/>
                <w:i/>
                <w:color w:val="000000" w:themeColor="text1"/>
                <w:sz w:val="24"/>
                <w:szCs w:val="24"/>
              </w:rPr>
              <w:t xml:space="preserve"> class session learning objectives</w:t>
            </w:r>
            <w:r w:rsidRPr="00236FF4">
              <w:rPr>
                <w:rFonts w:ascii="Calibri" w:hAnsi="Calibri" w:cs="Calibri"/>
                <w:b/>
                <w:iCs/>
                <w:color w:val="000000" w:themeColor="text1"/>
                <w:sz w:val="24"/>
                <w:szCs w:val="24"/>
              </w:rPr>
              <w:t xml:space="preserve">. </w:t>
            </w:r>
          </w:p>
        </w:tc>
        <w:tc>
          <w:tcPr>
            <w:tcW w:w="1304" w:type="dxa"/>
          </w:tcPr>
          <w:p w14:paraId="443A2CE2"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06D8C2C8"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76133229"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560B0669" w14:textId="1BE0F4B9" w:rsidTr="004B7994">
        <w:trPr>
          <w:cantSplit/>
        </w:trPr>
        <w:tc>
          <w:tcPr>
            <w:tcW w:w="2962" w:type="dxa"/>
          </w:tcPr>
          <w:p w14:paraId="7317A872" w14:textId="455665CF"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Builds off student answers/comments whether correct or incorrect.</w:t>
            </w:r>
          </w:p>
        </w:tc>
        <w:tc>
          <w:tcPr>
            <w:tcW w:w="1304" w:type="dxa"/>
          </w:tcPr>
          <w:p w14:paraId="6DA60F74"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16ABC0AA"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201930C1"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5D4DDA86" w14:textId="03865DCF" w:rsidTr="004B7994">
        <w:trPr>
          <w:cantSplit/>
        </w:trPr>
        <w:tc>
          <w:tcPr>
            <w:tcW w:w="2962" w:type="dxa"/>
          </w:tcPr>
          <w:p w14:paraId="0001BD05" w14:textId="0EE0DF71"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lastRenderedPageBreak/>
              <w:t xml:space="preserve">Incorporates low-stakes assessment (such as </w:t>
            </w:r>
            <w:proofErr w:type="spellStart"/>
            <w:r w:rsidRPr="00236FF4">
              <w:rPr>
                <w:rFonts w:ascii="Calibri" w:hAnsi="Calibri" w:cs="Calibri"/>
                <w:b/>
                <w:color w:val="000000" w:themeColor="text1"/>
                <w:sz w:val="24"/>
                <w:szCs w:val="24"/>
              </w:rPr>
              <w:t>iClicker</w:t>
            </w:r>
            <w:proofErr w:type="spellEnd"/>
            <w:r w:rsidRPr="00236FF4">
              <w:rPr>
                <w:rFonts w:ascii="Calibri" w:hAnsi="Calibri" w:cs="Calibri"/>
                <w:b/>
                <w:color w:val="000000" w:themeColor="text1"/>
                <w:sz w:val="24"/>
                <w:szCs w:val="24"/>
              </w:rPr>
              <w:t xml:space="preserve"> questions, one-minute papers, muddiest point, etc.) to help instructor and students gauge progress. </w:t>
            </w:r>
          </w:p>
        </w:tc>
        <w:tc>
          <w:tcPr>
            <w:tcW w:w="1304" w:type="dxa"/>
          </w:tcPr>
          <w:p w14:paraId="5DBD183F"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3A5801E7"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54C973F6"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061CC3C3" w14:textId="0D7596E0" w:rsidTr="004B7994">
        <w:trPr>
          <w:cantSplit/>
        </w:trPr>
        <w:tc>
          <w:tcPr>
            <w:tcW w:w="2962" w:type="dxa"/>
          </w:tcPr>
          <w:p w14:paraId="417E247E" w14:textId="5CBDF5BA" w:rsidR="00FC082B" w:rsidRPr="00236FF4" w:rsidRDefault="00FC082B" w:rsidP="00FC082B">
            <w:pPr>
              <w:jc w:val="center"/>
              <w:rPr>
                <w:rFonts w:ascii="Calibri" w:hAnsi="Calibri" w:cs="Calibri"/>
                <w:b/>
                <w:color w:val="000000" w:themeColor="text1"/>
              </w:rPr>
            </w:pPr>
            <w:r w:rsidRPr="00236FF4">
              <w:rPr>
                <w:rFonts w:ascii="Calibri" w:hAnsi="Calibri" w:cs="Calibri"/>
                <w:b/>
                <w:color w:val="000000" w:themeColor="text1"/>
                <w:sz w:val="24"/>
                <w:szCs w:val="24"/>
              </w:rPr>
              <w:t>Teaches the class at a level appropriate for most students.</w:t>
            </w:r>
          </w:p>
        </w:tc>
        <w:tc>
          <w:tcPr>
            <w:tcW w:w="1304" w:type="dxa"/>
          </w:tcPr>
          <w:p w14:paraId="1F4AD6B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151C9F6D"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7329D37B"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45FACD80" w14:textId="6413E6DF" w:rsidTr="004B7994">
        <w:trPr>
          <w:cantSplit/>
        </w:trPr>
        <w:tc>
          <w:tcPr>
            <w:tcW w:w="2962" w:type="dxa"/>
          </w:tcPr>
          <w:p w14:paraId="28152D41" w14:textId="0223B4C2" w:rsidR="00FC082B" w:rsidRPr="00236FF4" w:rsidRDefault="00FC082B" w:rsidP="00FC082B">
            <w:pPr>
              <w:jc w:val="center"/>
              <w:rPr>
                <w:rFonts w:ascii="Calibri" w:hAnsi="Calibri" w:cs="Calibri"/>
                <w:b/>
                <w:color w:val="000000" w:themeColor="text1"/>
              </w:rPr>
            </w:pPr>
            <w:r w:rsidRPr="00236FF4">
              <w:rPr>
                <w:rFonts w:ascii="Calibri" w:hAnsi="Calibri" w:cs="Calibri"/>
                <w:b/>
                <w:color w:val="000000" w:themeColor="text1"/>
                <w:sz w:val="24"/>
                <w:szCs w:val="24"/>
              </w:rPr>
              <w:t>Incorporates small-group discussions or problem-solving sessions into the class period.</w:t>
            </w:r>
          </w:p>
        </w:tc>
        <w:tc>
          <w:tcPr>
            <w:tcW w:w="1304" w:type="dxa"/>
          </w:tcPr>
          <w:p w14:paraId="4F75D3FB"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765214F4"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6A8CDC97"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7ACFFB0C" w14:textId="1E166438" w:rsidTr="004B7994">
        <w:trPr>
          <w:cantSplit/>
        </w:trPr>
        <w:tc>
          <w:tcPr>
            <w:tcW w:w="2962" w:type="dxa"/>
          </w:tcPr>
          <w:p w14:paraId="4E2579E1" w14:textId="66338512"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Waits 5 - 15 sec for answers before repeating, rephrasing, or moving on, and avoids answering own question. </w:t>
            </w:r>
          </w:p>
        </w:tc>
        <w:tc>
          <w:tcPr>
            <w:tcW w:w="1304" w:type="dxa"/>
          </w:tcPr>
          <w:p w14:paraId="0EC18ED3"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3290DF36"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5C0F86A4"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746CD178" w14:textId="01848F4C" w:rsidTr="004B7994">
        <w:trPr>
          <w:cantSplit/>
        </w:trPr>
        <w:tc>
          <w:tcPr>
            <w:tcW w:w="2962" w:type="dxa"/>
          </w:tcPr>
          <w:p w14:paraId="17DEF2CC" w14:textId="46F6014F"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Asks a variety of types of questions (e.g., factual, application, critical). </w:t>
            </w:r>
          </w:p>
        </w:tc>
        <w:tc>
          <w:tcPr>
            <w:tcW w:w="1304" w:type="dxa"/>
          </w:tcPr>
          <w:p w14:paraId="5F154444"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4DE8BB78"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557A013E"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1EDBB887" w14:textId="2E1D7251" w:rsidTr="004B7994">
        <w:trPr>
          <w:cantSplit/>
        </w:trPr>
        <w:tc>
          <w:tcPr>
            <w:tcW w:w="2962" w:type="dxa"/>
          </w:tcPr>
          <w:p w14:paraId="0DACD17F" w14:textId="3031AEEC"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Encourages students to reflect on their learning (e.g. by asking students to write an end-of-class summary, identify the day’s muddiest point, or write about what they know now that they didn’t 5 weeks ago). </w:t>
            </w:r>
          </w:p>
        </w:tc>
        <w:tc>
          <w:tcPr>
            <w:tcW w:w="1304" w:type="dxa"/>
          </w:tcPr>
          <w:p w14:paraId="39EDB401"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6F1F4D0C"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3AB76864"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r w:rsidR="00FC082B" w:rsidRPr="009255D7" w14:paraId="3A377742" w14:textId="42F412F8" w:rsidTr="004B7994">
        <w:trPr>
          <w:cantSplit/>
        </w:trPr>
        <w:tc>
          <w:tcPr>
            <w:tcW w:w="2962" w:type="dxa"/>
          </w:tcPr>
          <w:p w14:paraId="6E42CD8F" w14:textId="7696BC9F" w:rsidR="00FC082B" w:rsidRPr="00236FF4" w:rsidRDefault="00FC082B" w:rsidP="00FC082B">
            <w:pPr>
              <w:jc w:val="center"/>
              <w:rPr>
                <w:rFonts w:ascii="Calibri" w:hAnsi="Calibri" w:cs="Calibri"/>
                <w:b/>
                <w:color w:val="000000" w:themeColor="text1"/>
                <w:sz w:val="24"/>
                <w:szCs w:val="24"/>
              </w:rPr>
            </w:pPr>
            <w:r w:rsidRPr="00236FF4">
              <w:rPr>
                <w:rFonts w:ascii="Calibri" w:hAnsi="Calibri" w:cs="Calibri"/>
                <w:b/>
                <w:color w:val="000000" w:themeColor="text1"/>
                <w:sz w:val="24"/>
                <w:szCs w:val="24"/>
              </w:rPr>
              <w:t xml:space="preserve">Finishes with a summary or closing activity. </w:t>
            </w:r>
          </w:p>
        </w:tc>
        <w:tc>
          <w:tcPr>
            <w:tcW w:w="1304" w:type="dxa"/>
          </w:tcPr>
          <w:p w14:paraId="13D4E1D6"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3665" w:type="dxa"/>
          </w:tcPr>
          <w:p w14:paraId="68E87E05" w14:textId="77777777" w:rsidR="00FC082B" w:rsidRPr="009255D7" w:rsidRDefault="00FC082B" w:rsidP="00FC082B">
            <w:pPr>
              <w:pStyle w:val="BodyText2"/>
              <w:spacing w:line="240" w:lineRule="auto"/>
              <w:rPr>
                <w:rFonts w:ascii="Calibri" w:hAnsi="Calibri" w:cs="Calibri"/>
                <w:color w:val="000000" w:themeColor="text1"/>
                <w:sz w:val="22"/>
                <w:szCs w:val="22"/>
              </w:rPr>
            </w:pPr>
          </w:p>
        </w:tc>
        <w:tc>
          <w:tcPr>
            <w:tcW w:w="2859" w:type="dxa"/>
          </w:tcPr>
          <w:p w14:paraId="288897C0" w14:textId="77777777" w:rsidR="00FC082B" w:rsidRPr="009255D7" w:rsidRDefault="00FC082B" w:rsidP="00FC082B">
            <w:pPr>
              <w:pStyle w:val="BodyText2"/>
              <w:spacing w:line="240" w:lineRule="auto"/>
              <w:rPr>
                <w:rFonts w:ascii="Calibri" w:hAnsi="Calibri" w:cs="Calibri"/>
                <w:color w:val="000000" w:themeColor="text1"/>
                <w:sz w:val="22"/>
                <w:szCs w:val="22"/>
              </w:rPr>
            </w:pPr>
          </w:p>
        </w:tc>
      </w:tr>
    </w:tbl>
    <w:p w14:paraId="43190C5C" w14:textId="77777777" w:rsidR="00236FF4" w:rsidRDefault="00236FF4" w:rsidP="0055293D"/>
    <w:p w14:paraId="7972621D" w14:textId="75860432" w:rsidR="00FC082B" w:rsidRDefault="00FC082B"/>
    <w:p w14:paraId="12B0D728" w14:textId="1EDF2FDC" w:rsidR="0055293D" w:rsidRPr="00236FF4" w:rsidRDefault="0055293D" w:rsidP="00116E14">
      <w:pPr>
        <w:outlineLvl w:val="0"/>
        <w:rPr>
          <w:rFonts w:ascii="Calibri" w:hAnsi="Calibri" w:cs="Calibri"/>
          <w:b/>
          <w:color w:val="000000" w:themeColor="text1"/>
          <w:sz w:val="28"/>
          <w:szCs w:val="28"/>
        </w:rPr>
      </w:pPr>
      <w:r w:rsidRPr="00236FF4">
        <w:rPr>
          <w:rFonts w:ascii="Calibri" w:hAnsi="Calibri" w:cs="Calibri"/>
          <w:b/>
          <w:color w:val="000000" w:themeColor="text1"/>
          <w:sz w:val="28"/>
          <w:szCs w:val="28"/>
        </w:rPr>
        <w:t>Overall Impressions</w:t>
      </w:r>
      <w:r w:rsidR="00696C80">
        <w:rPr>
          <w:rFonts w:ascii="Calibri" w:hAnsi="Calibri" w:cs="Calibri"/>
          <w:b/>
          <w:color w:val="000000" w:themeColor="text1"/>
          <w:sz w:val="28"/>
          <w:szCs w:val="28"/>
        </w:rPr>
        <w:t xml:space="preserve"> &amp; Specific Observations</w:t>
      </w:r>
      <w:r w:rsidR="00A15AFF">
        <w:rPr>
          <w:rFonts w:ascii="Calibri" w:hAnsi="Calibri" w:cs="Calibri"/>
          <w:b/>
          <w:color w:val="000000" w:themeColor="text1"/>
          <w:sz w:val="28"/>
          <w:szCs w:val="28"/>
        </w:rPr>
        <w:t xml:space="preserve"> (use extra sheets if you like)</w:t>
      </w:r>
      <w:r w:rsidR="00696C80">
        <w:rPr>
          <w:rFonts w:ascii="Calibri" w:hAnsi="Calibri" w:cs="Calibri"/>
          <w:b/>
          <w:color w:val="000000" w:themeColor="text1"/>
          <w:sz w:val="28"/>
          <w:szCs w:val="28"/>
        </w:rPr>
        <w:t>:</w:t>
      </w:r>
    </w:p>
    <w:p w14:paraId="253ADB05" w14:textId="6CA888EA" w:rsidR="0055293D" w:rsidRDefault="0055293D" w:rsidP="0055293D"/>
    <w:p w14:paraId="18996642" w14:textId="4FF49F28" w:rsidR="00A15AFF" w:rsidRDefault="00A15AFF" w:rsidP="0055293D"/>
    <w:p w14:paraId="768AAFAC" w14:textId="41825A23" w:rsidR="00A15AFF" w:rsidRDefault="00A15AFF" w:rsidP="0055293D"/>
    <w:p w14:paraId="40C8C5E9" w14:textId="715D4346" w:rsidR="00A15AFF" w:rsidRDefault="00A15AFF" w:rsidP="0055293D"/>
    <w:p w14:paraId="21EAC726" w14:textId="733BC7C3" w:rsidR="00A15AFF" w:rsidRDefault="00A15AFF" w:rsidP="0055293D"/>
    <w:p w14:paraId="576B708F" w14:textId="4FCA0D5E" w:rsidR="00A15AFF" w:rsidRDefault="00A15AFF" w:rsidP="0055293D"/>
    <w:p w14:paraId="156FACD0" w14:textId="78455CFC" w:rsidR="00A15AFF" w:rsidRDefault="00A15AFF" w:rsidP="0055293D"/>
    <w:p w14:paraId="180D1CF2" w14:textId="4A1C2AE2" w:rsidR="00A15AFF" w:rsidRDefault="00A15AFF" w:rsidP="0055293D"/>
    <w:p w14:paraId="35A5F811" w14:textId="3B2A8775" w:rsidR="00A15AFF" w:rsidRDefault="00A15AFF" w:rsidP="0055293D"/>
    <w:p w14:paraId="2FB9BBB1" w14:textId="77777777" w:rsidR="00A15AFF" w:rsidRPr="004E5E93" w:rsidRDefault="00A15AFF" w:rsidP="00A15AFF">
      <w:pPr>
        <w:jc w:val="center"/>
        <w:rPr>
          <w:b/>
          <w:sz w:val="32"/>
          <w:szCs w:val="32"/>
        </w:rPr>
      </w:pPr>
      <w:r w:rsidRPr="004E5E93">
        <w:rPr>
          <w:b/>
          <w:sz w:val="32"/>
          <w:szCs w:val="32"/>
        </w:rPr>
        <w:lastRenderedPageBreak/>
        <w:t>Peer Evaluation of Teaching</w:t>
      </w:r>
      <w:r>
        <w:rPr>
          <w:b/>
          <w:sz w:val="32"/>
          <w:szCs w:val="32"/>
        </w:rPr>
        <w:t xml:space="preserve"> Report</w:t>
      </w:r>
    </w:p>
    <w:p w14:paraId="03623691" w14:textId="77777777" w:rsidR="00A15AFF" w:rsidRDefault="00A15AFF" w:rsidP="00A15AFF">
      <w:pPr>
        <w:jc w:val="center"/>
        <w:rPr>
          <w:sz w:val="32"/>
          <w:szCs w:val="32"/>
        </w:rPr>
      </w:pPr>
      <w:r w:rsidRPr="004E5E93">
        <w:rPr>
          <w:sz w:val="32"/>
          <w:szCs w:val="32"/>
        </w:rPr>
        <w:t>Department of Philosophy</w:t>
      </w:r>
    </w:p>
    <w:p w14:paraId="69D4142B" w14:textId="77777777" w:rsidR="00A15AFF" w:rsidRDefault="00A15AFF" w:rsidP="00A15AFF">
      <w:pPr>
        <w:jc w:val="center"/>
        <w:rPr>
          <w:sz w:val="32"/>
          <w:szCs w:val="32"/>
        </w:rPr>
      </w:pPr>
    </w:p>
    <w:p w14:paraId="08169801" w14:textId="77777777" w:rsidR="00A15AFF" w:rsidRPr="004E5E93" w:rsidRDefault="00A15AFF" w:rsidP="00A15AFF"/>
    <w:p w14:paraId="65D224CB" w14:textId="77777777" w:rsidR="00A15AFF" w:rsidRPr="004E5E93" w:rsidRDefault="00A15AFF" w:rsidP="00A15AFF">
      <w:r w:rsidRPr="004E5E93">
        <w:t>Faculty Member Evaluated:</w:t>
      </w:r>
      <w:r w:rsidRPr="004E5E93">
        <w:tab/>
      </w:r>
      <w:r>
        <w:tab/>
      </w:r>
      <w:r>
        <w:tab/>
        <w:t>________________________________________</w:t>
      </w:r>
    </w:p>
    <w:p w14:paraId="49DA760F" w14:textId="77777777" w:rsidR="00A15AFF" w:rsidRDefault="00A15AFF" w:rsidP="00A15AFF"/>
    <w:p w14:paraId="5CEFF005" w14:textId="77777777" w:rsidR="00A15AFF" w:rsidRDefault="00A15AFF" w:rsidP="00A15AFF">
      <w:r w:rsidRPr="004E5E93">
        <w:t>Peer Evaluator:</w:t>
      </w:r>
      <w:r w:rsidRPr="004E5E93">
        <w:tab/>
      </w:r>
      <w:r w:rsidRPr="004E5E93">
        <w:tab/>
      </w:r>
      <w:r w:rsidRPr="004E5E93">
        <w:tab/>
      </w:r>
      <w:r>
        <w:tab/>
        <w:t>________________________________________</w:t>
      </w:r>
    </w:p>
    <w:p w14:paraId="7BD7D019" w14:textId="77777777" w:rsidR="00A15AFF" w:rsidRPr="004E5E93" w:rsidRDefault="00A15AFF" w:rsidP="00A15AFF"/>
    <w:p w14:paraId="21573895" w14:textId="77777777" w:rsidR="00A15AFF" w:rsidRPr="004E5E93" w:rsidRDefault="00A15AFF" w:rsidP="00A15AFF">
      <w:r w:rsidRPr="004E5E93">
        <w:t>Course Observed</w:t>
      </w:r>
      <w:r>
        <w:t xml:space="preserve"> </w:t>
      </w:r>
      <w:r w:rsidRPr="004E5E93">
        <w:t>(name and number)</w:t>
      </w:r>
      <w:r>
        <w:t>:</w:t>
      </w:r>
      <w:r>
        <w:tab/>
        <w:t>________________________________________</w:t>
      </w:r>
    </w:p>
    <w:p w14:paraId="2A227C61" w14:textId="77777777" w:rsidR="00A15AFF" w:rsidRPr="004E5E93" w:rsidRDefault="00A15AFF" w:rsidP="00A15AFF"/>
    <w:p w14:paraId="080A5D53" w14:textId="77777777" w:rsidR="00A15AFF" w:rsidRPr="004E5E93" w:rsidRDefault="00A15AFF" w:rsidP="00A15AFF">
      <w:r w:rsidRPr="004E5E93">
        <w:t>Observation Date:</w:t>
      </w:r>
      <w:r>
        <w:tab/>
      </w:r>
      <w:r>
        <w:tab/>
      </w:r>
      <w:r>
        <w:tab/>
      </w:r>
      <w:r>
        <w:tab/>
        <w:t>________________________________________</w:t>
      </w:r>
    </w:p>
    <w:p w14:paraId="10AAE297" w14:textId="77777777" w:rsidR="00A15AFF" w:rsidRPr="004E5E93" w:rsidRDefault="00A15AFF" w:rsidP="00A15AFF"/>
    <w:p w14:paraId="06C37F7E" w14:textId="77777777" w:rsidR="00A15AFF" w:rsidRDefault="00A15AFF" w:rsidP="00A15AFF">
      <w:r w:rsidRPr="004E5E93">
        <w:t>Date of Written Evaluation:</w:t>
      </w:r>
      <w:r>
        <w:tab/>
      </w:r>
      <w:r>
        <w:tab/>
      </w:r>
      <w:r>
        <w:tab/>
        <w:t>________________________________________</w:t>
      </w:r>
    </w:p>
    <w:p w14:paraId="14FEC6F0" w14:textId="77777777" w:rsidR="00A15AFF" w:rsidRDefault="00A15AFF" w:rsidP="00A15AFF"/>
    <w:p w14:paraId="0D22A794" w14:textId="77777777" w:rsidR="00A15AFF" w:rsidRDefault="00A15AFF" w:rsidP="00A15AFF"/>
    <w:p w14:paraId="058389B3" w14:textId="77777777" w:rsidR="00A15AFF" w:rsidRDefault="00A15AFF" w:rsidP="00A15AFF"/>
    <w:p w14:paraId="22463C98" w14:textId="77777777" w:rsidR="00A15AFF" w:rsidRDefault="00A15AFF" w:rsidP="00A15AFF">
      <w:pPr>
        <w:pBdr>
          <w:top w:val="single" w:sz="4" w:space="1" w:color="auto"/>
        </w:pBdr>
      </w:pPr>
    </w:p>
    <w:p w14:paraId="7B8F5F45" w14:textId="77777777" w:rsidR="00A15AFF" w:rsidRDefault="00A15AFF" w:rsidP="00A15AFF">
      <w:pPr>
        <w:rPr>
          <w:b/>
        </w:rPr>
      </w:pPr>
    </w:p>
    <w:p w14:paraId="4646C1EB" w14:textId="77777777" w:rsidR="00A15AFF" w:rsidRDefault="00A15AFF" w:rsidP="00A15AFF">
      <w:pPr>
        <w:rPr>
          <w:b/>
        </w:rPr>
      </w:pPr>
    </w:p>
    <w:p w14:paraId="238A24EC" w14:textId="3E579B29" w:rsidR="00A15AFF" w:rsidRPr="004E5E93" w:rsidRDefault="00A15AFF" w:rsidP="00A15AFF">
      <w:pPr>
        <w:rPr>
          <w:b/>
        </w:rPr>
      </w:pPr>
      <w:r w:rsidRPr="004E5E93">
        <w:rPr>
          <w:b/>
        </w:rPr>
        <w:t>&lt;Insert text of evaluation here</w:t>
      </w:r>
      <w:r>
        <w:rPr>
          <w:b/>
        </w:rPr>
        <w:t xml:space="preserve"> according to guidance in the </w:t>
      </w:r>
      <w:r w:rsidRPr="00203ED6">
        <w:rPr>
          <w:b/>
          <w:i/>
        </w:rPr>
        <w:t>Philosophy Department Peer Review of Teaching Report Guidelines</w:t>
      </w:r>
      <w:r w:rsidRPr="00203ED6">
        <w:rPr>
          <w:b/>
        </w:rPr>
        <w:t xml:space="preserve"> </w:t>
      </w:r>
      <w:r>
        <w:rPr>
          <w:b/>
        </w:rPr>
        <w:t>document.</w:t>
      </w:r>
      <w:r w:rsidR="000B3CEB">
        <w:rPr>
          <w:b/>
        </w:rPr>
        <w:t xml:space="preserve">  Note </w:t>
      </w:r>
      <w:bookmarkStart w:id="1" w:name="_GoBack"/>
      <w:bookmarkEnd w:id="1"/>
      <w:r w:rsidR="000B3CEB">
        <w:rPr>
          <w:b/>
        </w:rPr>
        <w:t xml:space="preserve">that, per the first page above, the final report should </w:t>
      </w:r>
      <w:r w:rsidR="000B3CEB" w:rsidRPr="000B3CEB">
        <w:rPr>
          <w:b/>
        </w:rPr>
        <w:t>provide specific examples related to professional, inclusive, engaged, and research-informed teaching</w:t>
      </w:r>
      <w:r w:rsidR="000B3CEB">
        <w:rPr>
          <w:b/>
        </w:rPr>
        <w:t>.  Ideally, reports would explicitly address these four criteria in four separate bold-faced headings for easy future reference by review committees.</w:t>
      </w:r>
      <w:r w:rsidRPr="004E5E93">
        <w:rPr>
          <w:b/>
        </w:rPr>
        <w:t>&gt;</w:t>
      </w:r>
    </w:p>
    <w:p w14:paraId="05B72F54" w14:textId="77777777" w:rsidR="00A15AFF" w:rsidRDefault="00A15AFF" w:rsidP="00A15AFF"/>
    <w:p w14:paraId="5F9F68D4" w14:textId="77777777" w:rsidR="00A15AFF" w:rsidRDefault="00A15AFF" w:rsidP="00A15AFF"/>
    <w:p w14:paraId="01857984" w14:textId="77777777" w:rsidR="00A15AFF" w:rsidRDefault="00A15AFF" w:rsidP="00A15AFF"/>
    <w:p w14:paraId="78937106" w14:textId="77777777" w:rsidR="00A15AFF" w:rsidRDefault="00A15AFF" w:rsidP="00A15AFF"/>
    <w:p w14:paraId="4B63FC99" w14:textId="77777777" w:rsidR="00A15AFF" w:rsidRDefault="00A15AFF" w:rsidP="00A15AFF"/>
    <w:p w14:paraId="55DE63E7" w14:textId="77777777" w:rsidR="00A15AFF" w:rsidRDefault="00A15AFF" w:rsidP="00A15AFF"/>
    <w:p w14:paraId="4FAB8B74" w14:textId="77777777" w:rsidR="00A15AFF" w:rsidRDefault="00A15AFF" w:rsidP="00A15AFF"/>
    <w:p w14:paraId="0311C89F" w14:textId="77777777" w:rsidR="00A15AFF" w:rsidRDefault="00A15AFF" w:rsidP="00A15AFF"/>
    <w:p w14:paraId="5C4A2951" w14:textId="77777777" w:rsidR="00A15AFF" w:rsidRDefault="00A15AFF" w:rsidP="00A15AFF"/>
    <w:p w14:paraId="241FF30E" w14:textId="77777777" w:rsidR="00A15AFF" w:rsidRDefault="00A15AFF" w:rsidP="00A15AFF"/>
    <w:p w14:paraId="78BC1668" w14:textId="77777777" w:rsidR="00A15AFF" w:rsidRDefault="00A15AFF" w:rsidP="00A15AFF"/>
    <w:p w14:paraId="62B48811" w14:textId="6817404A" w:rsidR="00A15AFF" w:rsidRDefault="00A15AFF" w:rsidP="00A15AFF"/>
    <w:p w14:paraId="5F0A537D" w14:textId="763D154B" w:rsidR="00673E58" w:rsidRDefault="00673E58" w:rsidP="00A15AFF"/>
    <w:p w14:paraId="2066DFF3" w14:textId="25AA30F1" w:rsidR="00673E58" w:rsidRDefault="00673E58" w:rsidP="00A15AFF"/>
    <w:p w14:paraId="0D2441DB" w14:textId="42FF19CB" w:rsidR="00673E58" w:rsidRDefault="00673E58" w:rsidP="00A15AFF"/>
    <w:p w14:paraId="0660777A" w14:textId="77777777" w:rsidR="00673E58" w:rsidRDefault="00673E58" w:rsidP="00A15AFF"/>
    <w:p w14:paraId="42D4F0C8" w14:textId="77777777" w:rsidR="00A15AFF" w:rsidRDefault="00A15AFF" w:rsidP="00A15AFF"/>
    <w:p w14:paraId="7E26051D" w14:textId="77777777" w:rsidR="00A15AFF" w:rsidRDefault="00A15AFF" w:rsidP="00A15AFF">
      <w:pPr>
        <w:rPr>
          <w:b/>
        </w:rPr>
      </w:pPr>
      <w:r w:rsidRPr="004E5E93">
        <w:rPr>
          <w:b/>
        </w:rPr>
        <w:t xml:space="preserve">&lt;Insert signature </w:t>
      </w:r>
      <w:r>
        <w:rPr>
          <w:b/>
        </w:rPr>
        <w:t xml:space="preserve">(ink or digital image) </w:t>
      </w:r>
      <w:r w:rsidRPr="004E5E93">
        <w:rPr>
          <w:b/>
        </w:rPr>
        <w:t>and title of Peer Evaluator&gt;</w:t>
      </w:r>
    </w:p>
    <w:p w14:paraId="139F2F49" w14:textId="77777777" w:rsidR="00A15AFF" w:rsidRDefault="00A15AFF" w:rsidP="00A15AFF"/>
    <w:p w14:paraId="5CE5BFD6" w14:textId="77777777" w:rsidR="00A15AFF" w:rsidRDefault="00A15AFF" w:rsidP="00A15AFF">
      <w:pPr>
        <w:pBdr>
          <w:top w:val="single" w:sz="4" w:space="1" w:color="auto"/>
        </w:pBdr>
      </w:pPr>
    </w:p>
    <w:p w14:paraId="74FD570C" w14:textId="77777777" w:rsidR="00A15AFF" w:rsidRDefault="00A15AFF" w:rsidP="00A15AFF">
      <w:pPr>
        <w:pBdr>
          <w:top w:val="single" w:sz="4" w:space="1" w:color="auto"/>
        </w:pBdr>
      </w:pPr>
      <w:r>
        <w:t>I have read this evaluation and understand that I may respond to it in writing within thirty days of the Date of Written Evaluation.</w:t>
      </w:r>
    </w:p>
    <w:p w14:paraId="36014D30" w14:textId="77777777" w:rsidR="00A15AFF" w:rsidRDefault="00A15AFF" w:rsidP="00A15AFF">
      <w:pPr>
        <w:pBdr>
          <w:top w:val="single" w:sz="4" w:space="1" w:color="auto"/>
        </w:pBdr>
      </w:pPr>
    </w:p>
    <w:p w14:paraId="6AFAFE94" w14:textId="77777777" w:rsidR="00A15AFF" w:rsidRDefault="00A15AFF" w:rsidP="00A15AFF">
      <w:pPr>
        <w:pBdr>
          <w:top w:val="single" w:sz="4" w:space="1" w:color="auto"/>
        </w:pBdr>
      </w:pPr>
      <w:r>
        <w:t xml:space="preserve">At present, </w:t>
      </w:r>
      <w:proofErr w:type="gramStart"/>
      <w:r>
        <w:t>I  DO</w:t>
      </w:r>
      <w:proofErr w:type="gramEnd"/>
      <w:r>
        <w:t xml:space="preserve">  /  DO NOT  intend to respond in writing to this evaluation. (Answering negatively does not limit your right to respond in writing within the allotted time.)</w:t>
      </w:r>
    </w:p>
    <w:p w14:paraId="3A05734B" w14:textId="77777777" w:rsidR="00A15AFF" w:rsidRDefault="00A15AFF" w:rsidP="00A15AFF">
      <w:pPr>
        <w:pBdr>
          <w:top w:val="single" w:sz="4" w:space="1" w:color="auto"/>
        </w:pBdr>
      </w:pPr>
    </w:p>
    <w:p w14:paraId="7E24E413" w14:textId="77777777" w:rsidR="00A15AFF" w:rsidRPr="004E5E93" w:rsidRDefault="00A15AFF" w:rsidP="00A15AFF">
      <w:pPr>
        <w:pBdr>
          <w:top w:val="single" w:sz="4" w:space="1" w:color="auto"/>
        </w:pBdr>
      </w:pPr>
      <w:r>
        <w:lastRenderedPageBreak/>
        <w:t>Signature (ink or digital) of</w:t>
      </w:r>
      <w:r>
        <w:br/>
      </w:r>
      <w:proofErr w:type="gramStart"/>
      <w:r>
        <w:t>Evaluated  Faculty</w:t>
      </w:r>
      <w:proofErr w:type="gramEnd"/>
      <w:r>
        <w:t xml:space="preserve"> Member: ______________________________</w:t>
      </w:r>
      <w:r>
        <w:tab/>
        <w:t>Date: __________________</w:t>
      </w:r>
    </w:p>
    <w:p w14:paraId="699B60D4" w14:textId="77777777" w:rsidR="00A15AFF" w:rsidRDefault="00A15AFF" w:rsidP="0055293D"/>
    <w:sectPr w:rsidR="00A15AFF" w:rsidSect="00594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33C5"/>
    <w:multiLevelType w:val="multilevel"/>
    <w:tmpl w:val="88D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21A2A"/>
    <w:multiLevelType w:val="hybridMultilevel"/>
    <w:tmpl w:val="E4E0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F3F32"/>
    <w:multiLevelType w:val="multilevel"/>
    <w:tmpl w:val="360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60C80"/>
    <w:multiLevelType w:val="multilevel"/>
    <w:tmpl w:val="5D64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470DB"/>
    <w:multiLevelType w:val="multilevel"/>
    <w:tmpl w:val="C476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3D"/>
    <w:rsid w:val="000A66F1"/>
    <w:rsid w:val="000B3CEB"/>
    <w:rsid w:val="00116E14"/>
    <w:rsid w:val="001A29B8"/>
    <w:rsid w:val="00236FF4"/>
    <w:rsid w:val="00265EA6"/>
    <w:rsid w:val="002B7E05"/>
    <w:rsid w:val="00473627"/>
    <w:rsid w:val="004B2D87"/>
    <w:rsid w:val="004B7994"/>
    <w:rsid w:val="004F5495"/>
    <w:rsid w:val="0055293D"/>
    <w:rsid w:val="00572135"/>
    <w:rsid w:val="005949CD"/>
    <w:rsid w:val="0063659A"/>
    <w:rsid w:val="00673E58"/>
    <w:rsid w:val="0068744C"/>
    <w:rsid w:val="00696C80"/>
    <w:rsid w:val="006C0FC9"/>
    <w:rsid w:val="0076630B"/>
    <w:rsid w:val="00776235"/>
    <w:rsid w:val="00987E6D"/>
    <w:rsid w:val="009A3873"/>
    <w:rsid w:val="009E1F65"/>
    <w:rsid w:val="00A15AFF"/>
    <w:rsid w:val="00A55660"/>
    <w:rsid w:val="00A80445"/>
    <w:rsid w:val="00AC2012"/>
    <w:rsid w:val="00AE0764"/>
    <w:rsid w:val="00B8056A"/>
    <w:rsid w:val="00CD3DF2"/>
    <w:rsid w:val="00CE5325"/>
    <w:rsid w:val="00D4366D"/>
    <w:rsid w:val="00D66846"/>
    <w:rsid w:val="00DB32F1"/>
    <w:rsid w:val="00DC7A40"/>
    <w:rsid w:val="00ED062D"/>
    <w:rsid w:val="00F8255E"/>
    <w:rsid w:val="00F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01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9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93D"/>
    <w:pPr>
      <w:tabs>
        <w:tab w:val="center" w:pos="4320"/>
        <w:tab w:val="right" w:pos="8640"/>
      </w:tabs>
    </w:pPr>
  </w:style>
  <w:style w:type="character" w:customStyle="1" w:styleId="HeaderChar">
    <w:name w:val="Header Char"/>
    <w:basedOn w:val="DefaultParagraphFont"/>
    <w:link w:val="Header"/>
    <w:uiPriority w:val="99"/>
    <w:rsid w:val="0055293D"/>
    <w:rPr>
      <w:rFonts w:ascii="Times New Roman" w:eastAsia="Times New Roman" w:hAnsi="Times New Roman" w:cs="Times New Roman"/>
    </w:rPr>
  </w:style>
  <w:style w:type="paragraph" w:styleId="ListParagraph">
    <w:name w:val="List Paragraph"/>
    <w:basedOn w:val="Normal"/>
    <w:uiPriority w:val="34"/>
    <w:qFormat/>
    <w:rsid w:val="0055293D"/>
    <w:pPr>
      <w:ind w:left="720"/>
      <w:contextualSpacing/>
    </w:pPr>
  </w:style>
  <w:style w:type="paragraph" w:styleId="BodyText2">
    <w:name w:val="Body Text 2"/>
    <w:basedOn w:val="Normal"/>
    <w:link w:val="BodyText2Char"/>
    <w:rsid w:val="0055293D"/>
    <w:pPr>
      <w:spacing w:after="120" w:line="480" w:lineRule="auto"/>
    </w:pPr>
  </w:style>
  <w:style w:type="character" w:customStyle="1" w:styleId="BodyText2Char">
    <w:name w:val="Body Text 2 Char"/>
    <w:basedOn w:val="DefaultParagraphFont"/>
    <w:link w:val="BodyText2"/>
    <w:rsid w:val="0055293D"/>
    <w:rPr>
      <w:rFonts w:ascii="Times New Roman" w:eastAsia="Times New Roman" w:hAnsi="Times New Roman" w:cs="Times New Roman"/>
    </w:rPr>
  </w:style>
  <w:style w:type="table" w:styleId="TableGrid">
    <w:name w:val="Table Grid"/>
    <w:basedOn w:val="TableNormal"/>
    <w:rsid w:val="0055293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80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5660"/>
    <w:rPr>
      <w:sz w:val="16"/>
      <w:szCs w:val="16"/>
    </w:rPr>
  </w:style>
  <w:style w:type="paragraph" w:styleId="CommentText">
    <w:name w:val="annotation text"/>
    <w:basedOn w:val="Normal"/>
    <w:link w:val="CommentTextChar"/>
    <w:uiPriority w:val="99"/>
    <w:semiHidden/>
    <w:unhideWhenUsed/>
    <w:rsid w:val="00A55660"/>
    <w:rPr>
      <w:sz w:val="20"/>
      <w:szCs w:val="20"/>
    </w:rPr>
  </w:style>
  <w:style w:type="character" w:customStyle="1" w:styleId="CommentTextChar">
    <w:name w:val="Comment Text Char"/>
    <w:basedOn w:val="DefaultParagraphFont"/>
    <w:link w:val="CommentText"/>
    <w:uiPriority w:val="99"/>
    <w:semiHidden/>
    <w:rsid w:val="00A556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660"/>
    <w:rPr>
      <w:b/>
      <w:bCs/>
    </w:rPr>
  </w:style>
  <w:style w:type="character" w:customStyle="1" w:styleId="CommentSubjectChar">
    <w:name w:val="Comment Subject Char"/>
    <w:basedOn w:val="CommentTextChar"/>
    <w:link w:val="CommentSubject"/>
    <w:uiPriority w:val="99"/>
    <w:semiHidden/>
    <w:rsid w:val="00A55660"/>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116E14"/>
  </w:style>
  <w:style w:type="character" w:customStyle="1" w:styleId="DocumentMapChar">
    <w:name w:val="Document Map Char"/>
    <w:basedOn w:val="DefaultParagraphFont"/>
    <w:link w:val="DocumentMap"/>
    <w:uiPriority w:val="99"/>
    <w:semiHidden/>
    <w:rsid w:val="00116E14"/>
    <w:rPr>
      <w:rFonts w:ascii="Times New Roman" w:eastAsia="Times New Roman" w:hAnsi="Times New Roman" w:cs="Times New Roman"/>
    </w:rPr>
  </w:style>
  <w:style w:type="paragraph" w:styleId="Revision">
    <w:name w:val="Revision"/>
    <w:hidden/>
    <w:uiPriority w:val="99"/>
    <w:semiHidden/>
    <w:rsid w:val="00116E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9AB4C45D0612429AA2C57FAB79C1C5" ma:contentTypeVersion="13" ma:contentTypeDescription="Create a new document." ma:contentTypeScope="" ma:versionID="e5999c93da62e9eb3006deea033f0d8b">
  <xsd:schema xmlns:xsd="http://www.w3.org/2001/XMLSchema" xmlns:xs="http://www.w3.org/2001/XMLSchema" xmlns:p="http://schemas.microsoft.com/office/2006/metadata/properties" xmlns:ns3="a52af074-e4fb-4972-982f-c3d427c45093" xmlns:ns4="7e4f526f-e4d1-4c23-8bae-3e22ecc32007" targetNamespace="http://schemas.microsoft.com/office/2006/metadata/properties" ma:root="true" ma:fieldsID="38b85b51acaf125ec2c69b0b8cd24c4d" ns3:_="" ns4:_="">
    <xsd:import namespace="a52af074-e4fb-4972-982f-c3d427c45093"/>
    <xsd:import namespace="7e4f526f-e4d1-4c23-8bae-3e22ecc320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f074-e4fb-4972-982f-c3d427c450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f526f-e4d1-4c23-8bae-3e22ecc320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93551-B50D-4E99-8A7B-ED2BDB31109E}">
  <ds:schemaRefs>
    <ds:schemaRef ds:uri="http://purl.org/dc/elements/1.1/"/>
    <ds:schemaRef ds:uri="http://schemas.microsoft.com/office/infopath/2007/PartnerControls"/>
    <ds:schemaRef ds:uri="http://purl.org/dc/dcmitype/"/>
    <ds:schemaRef ds:uri="http://schemas.microsoft.com/office/2006/documentManagement/types"/>
    <ds:schemaRef ds:uri="a52af074-e4fb-4972-982f-c3d427c45093"/>
    <ds:schemaRef ds:uri="7e4f526f-e4d1-4c23-8bae-3e22ecc32007"/>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74912B0-9522-4945-98A4-E9E0B6F22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f074-e4fb-4972-982f-c3d427c45093"/>
    <ds:schemaRef ds:uri="7e4f526f-e4d1-4c23-8bae-3e22ecc32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80592-B776-4C26-9F28-33D0B2925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Koopman</cp:lastModifiedBy>
  <cp:revision>5</cp:revision>
  <dcterms:created xsi:type="dcterms:W3CDTF">2021-09-08T03:17:00Z</dcterms:created>
  <dcterms:modified xsi:type="dcterms:W3CDTF">2021-11-20T21:17:00Z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0x010100989AB4C45D0612429AA2C57FAB79C1C5</vt:lpwstr>
  </property>
</Properties>
</file>